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3B8E0" w14:textId="4731F142" w:rsidR="00E404C8" w:rsidRPr="00BB5BE4" w:rsidRDefault="00E404C8" w:rsidP="002A2DB8">
      <w:pPr>
        <w:spacing w:beforeLines="60" w:before="144" w:line="320" w:lineRule="exact"/>
        <w:jc w:val="center"/>
        <w:rPr>
          <w:rFonts w:ascii="Times New Roman" w:hAnsi="Times New Roman"/>
          <w:b/>
          <w:bCs/>
          <w:color w:val="000000" w:themeColor="text1"/>
        </w:rPr>
      </w:pPr>
      <w:r w:rsidRPr="00BB5BE4">
        <w:rPr>
          <w:rFonts w:ascii="Times New Roman" w:hAnsi="Times New Roman"/>
          <w:b/>
          <w:bCs/>
          <w:color w:val="000000" w:themeColor="text1"/>
        </w:rPr>
        <w:t>P</w:t>
      </w:r>
      <w:bookmarkStart w:id="0" w:name="_GoBack"/>
      <w:bookmarkEnd w:id="0"/>
      <w:r w:rsidRPr="00BB5BE4">
        <w:rPr>
          <w:rFonts w:ascii="Times New Roman" w:hAnsi="Times New Roman"/>
          <w:b/>
          <w:bCs/>
          <w:color w:val="000000" w:themeColor="text1"/>
        </w:rPr>
        <w:t>hụ lục 1</w:t>
      </w:r>
    </w:p>
    <w:p w14:paraId="476A8B2F" w14:textId="5C299B56" w:rsidR="00AC2896" w:rsidRPr="00BB5BE4" w:rsidRDefault="00E404C8" w:rsidP="002A2DB8">
      <w:pPr>
        <w:spacing w:beforeLines="60" w:before="144" w:line="320" w:lineRule="exact"/>
        <w:jc w:val="center"/>
        <w:rPr>
          <w:rFonts w:ascii="Times New Roman" w:hAnsi="Times New Roman"/>
          <w:b/>
          <w:bCs/>
          <w:color w:val="000000" w:themeColor="text1"/>
        </w:rPr>
      </w:pPr>
      <w:r w:rsidRPr="00BB5BE4">
        <w:rPr>
          <w:rFonts w:ascii="Times New Roman" w:hAnsi="Times New Roman"/>
          <w:b/>
          <w:bCs/>
          <w:color w:val="000000" w:themeColor="text1"/>
        </w:rPr>
        <w:t xml:space="preserve">CHỦ TRƯƠNG, ĐƯỜNG LỐI CỦA ĐẢNG CÓ LIÊN QUAN ĐẾN </w:t>
      </w:r>
      <w:r w:rsidR="003972EA" w:rsidRPr="00BB5BE4">
        <w:rPr>
          <w:rFonts w:ascii="Times New Roman" w:hAnsi="Times New Roman"/>
          <w:b/>
          <w:bCs/>
          <w:color w:val="000000" w:themeColor="text1"/>
        </w:rPr>
        <w:t>DỰ THẢO</w:t>
      </w:r>
    </w:p>
    <w:tbl>
      <w:tblPr>
        <w:tblpPr w:leftFromText="180" w:rightFromText="180" w:vertAnchor="text" w:horzAnchor="margin" w:tblpY="89"/>
        <w:tblOverlap w:val="never"/>
        <w:tblW w:w="511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5100"/>
        <w:gridCol w:w="3670"/>
        <w:gridCol w:w="1999"/>
        <w:gridCol w:w="3532"/>
      </w:tblGrid>
      <w:tr w:rsidR="008C32E5" w:rsidRPr="00BB5BE4" w14:paraId="20925346"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4EDBC22B" w14:textId="0A719E71" w:rsidR="005A48C1" w:rsidRPr="00BB5BE4" w:rsidRDefault="005A48C1" w:rsidP="002A2DB8">
            <w:pPr>
              <w:spacing w:before="60"/>
              <w:ind w:left="57" w:right="57"/>
              <w:jc w:val="center"/>
              <w:rPr>
                <w:rFonts w:ascii="Times New Roman" w:hAnsi="Times New Roman"/>
                <w:b/>
                <w:bCs/>
                <w:color w:val="000000" w:themeColor="text1"/>
              </w:rPr>
            </w:pPr>
            <w:r w:rsidRPr="00BB5BE4">
              <w:rPr>
                <w:rFonts w:ascii="Times New Roman" w:hAnsi="Times New Roman"/>
                <w:b/>
                <w:bCs/>
                <w:color w:val="000000" w:themeColor="text1"/>
              </w:rPr>
              <w:t>DỰ THẢO LUẬT SỬA ĐỔI, BỔ SUNG MỘT SỐ ĐIỀU CỦA LUẬT CÔNG CHỨNG</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6A5706" w14:textId="5042897E" w:rsidR="005A48C1" w:rsidRPr="00BB5BE4" w:rsidRDefault="005A48C1" w:rsidP="002A2DB8">
            <w:pPr>
              <w:spacing w:before="60"/>
              <w:ind w:left="57" w:right="57"/>
              <w:jc w:val="center"/>
              <w:rPr>
                <w:rFonts w:ascii="Times New Roman" w:hAnsi="Times New Roman"/>
                <w:b/>
                <w:bCs/>
                <w:color w:val="000000" w:themeColor="text1"/>
              </w:rPr>
            </w:pPr>
            <w:r w:rsidRPr="00BB5BE4">
              <w:rPr>
                <w:rFonts w:ascii="Times New Roman" w:hAnsi="Times New Roman"/>
                <w:b/>
                <w:bCs/>
                <w:color w:val="000000" w:themeColor="text1"/>
              </w:rPr>
              <w:t>CHỦ TRƯƠNG, ĐƯỜNG LỐI CỦA ĐẢNG</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679C68" w14:textId="46B9808C" w:rsidR="005A48C1" w:rsidRPr="00BB5BE4" w:rsidRDefault="005A48C1" w:rsidP="002A2DB8">
            <w:pPr>
              <w:spacing w:before="60"/>
              <w:ind w:left="57" w:right="57"/>
              <w:jc w:val="center"/>
              <w:rPr>
                <w:rFonts w:ascii="Times New Roman" w:hAnsi="Times New Roman"/>
                <w:b/>
                <w:bCs/>
                <w:color w:val="000000" w:themeColor="text1"/>
              </w:rPr>
            </w:pPr>
            <w:r w:rsidRPr="00BB5BE4">
              <w:rPr>
                <w:rFonts w:ascii="Times New Roman" w:hAnsi="Times New Roman"/>
                <w:b/>
                <w:bCs/>
                <w:color w:val="000000" w:themeColor="text1"/>
              </w:rPr>
              <w:t>ĐÁNH GIÁ</w:t>
            </w:r>
            <w:r w:rsidRPr="00BB5BE4">
              <w:rPr>
                <w:rFonts w:ascii="Times New Roman" w:hAnsi="Times New Roman"/>
                <w:b/>
                <w:bCs/>
                <w:color w:val="000000" w:themeColor="text1"/>
              </w:rPr>
              <w:br/>
              <w:t>(Đã thể chế đầy đủ hoặc một phần/ phù hợp chủ trương, đường lối của Đảng)</w:t>
            </w: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61E81C4B" w14:textId="77777777" w:rsidR="005A48C1" w:rsidRPr="00BB5BE4" w:rsidRDefault="005A48C1" w:rsidP="002A2DB8">
            <w:pPr>
              <w:spacing w:before="60"/>
              <w:ind w:left="57" w:right="57"/>
              <w:jc w:val="center"/>
              <w:rPr>
                <w:rFonts w:ascii="Times New Roman" w:hAnsi="Times New Roman"/>
                <w:b/>
                <w:bCs/>
                <w:color w:val="000000" w:themeColor="text1"/>
              </w:rPr>
            </w:pPr>
            <w:r w:rsidRPr="00BB5BE4">
              <w:rPr>
                <w:rFonts w:ascii="Times New Roman" w:hAnsi="Times New Roman"/>
                <w:b/>
                <w:bCs/>
                <w:color w:val="000000" w:themeColor="text1"/>
              </w:rPr>
              <w:t>ĐỀ XUẤT XỬ LÝ</w:t>
            </w:r>
          </w:p>
        </w:tc>
      </w:tr>
      <w:tr w:rsidR="00BF3831" w:rsidRPr="00BB5BE4" w14:paraId="75895CAD"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0BFE89F0" w14:textId="77777777" w:rsidR="00BF3831" w:rsidRPr="00BB5BE4" w:rsidRDefault="00BF3831" w:rsidP="00BF3831">
            <w:pPr>
              <w:spacing w:before="60"/>
              <w:ind w:right="168"/>
              <w:jc w:val="both"/>
              <w:rPr>
                <w:rFonts w:ascii="Times New Roman" w:hAnsi="Times New Roman"/>
                <w:b/>
                <w:color w:val="000000" w:themeColor="text1"/>
                <w:lang w:val="nl-NL"/>
              </w:rPr>
            </w:pPr>
            <w:r w:rsidRPr="00BB5BE4">
              <w:rPr>
                <w:rFonts w:ascii="Times New Roman" w:hAnsi="Times New Roman"/>
                <w:b/>
                <w:color w:val="000000" w:themeColor="text1"/>
                <w:lang w:val="nl-NL"/>
              </w:rPr>
              <w:t>Điều 1. Sửa đổi, bổ sung một số điều của Luật Công chứng</w:t>
            </w:r>
          </w:p>
          <w:p w14:paraId="07007DB3" w14:textId="77777777" w:rsidR="00BF3831" w:rsidRPr="00BB5BE4" w:rsidRDefault="00BF3831" w:rsidP="00BF3831">
            <w:pPr>
              <w:spacing w:before="120" w:after="120" w:line="340" w:lineRule="exact"/>
              <w:ind w:firstLine="567"/>
              <w:jc w:val="both"/>
              <w:rPr>
                <w:rFonts w:ascii="Times New Roman" w:hAnsi="Times New Roman"/>
                <w:bCs/>
                <w:color w:val="000000" w:themeColor="text1"/>
              </w:rPr>
            </w:pPr>
            <w:r w:rsidRPr="00BB5BE4">
              <w:rPr>
                <w:rFonts w:ascii="Times New Roman" w:hAnsi="Times New Roman"/>
                <w:bCs/>
                <w:color w:val="000000" w:themeColor="text1"/>
                <w:lang w:val="pt-BR"/>
              </w:rPr>
              <w:t xml:space="preserve">1. </w:t>
            </w:r>
            <w:r w:rsidRPr="00BB5BE4">
              <w:rPr>
                <w:rFonts w:ascii="Times New Roman" w:hAnsi="Times New Roman"/>
                <w:bCs/>
                <w:color w:val="000000" w:themeColor="text1"/>
                <w:lang w:val="vi-VN"/>
              </w:rPr>
              <w:t xml:space="preserve">Sửa đổi, bổ sung Điều </w:t>
            </w:r>
            <w:r w:rsidRPr="00BB5BE4">
              <w:rPr>
                <w:rFonts w:ascii="Times New Roman" w:hAnsi="Times New Roman"/>
                <w:bCs/>
                <w:color w:val="000000" w:themeColor="text1"/>
              </w:rPr>
              <w:t>3</w:t>
            </w:r>
            <w:r w:rsidRPr="00BB5BE4">
              <w:rPr>
                <w:rFonts w:ascii="Times New Roman" w:hAnsi="Times New Roman"/>
                <w:bCs/>
                <w:color w:val="000000" w:themeColor="text1"/>
                <w:lang w:val="vi-VN"/>
              </w:rPr>
              <w:t xml:space="preserve"> </w:t>
            </w:r>
            <w:r w:rsidRPr="00BB5BE4">
              <w:rPr>
                <w:rFonts w:ascii="Times New Roman" w:hAnsi="Times New Roman"/>
                <w:bCs/>
                <w:color w:val="000000" w:themeColor="text1"/>
              </w:rPr>
              <w:t>như sau:</w:t>
            </w:r>
          </w:p>
          <w:p w14:paraId="38E2DD4C" w14:textId="77777777" w:rsidR="00BF3831" w:rsidRPr="00BB5BE4" w:rsidRDefault="00BF3831" w:rsidP="00BF3831">
            <w:pPr>
              <w:spacing w:before="120" w:after="120" w:line="340" w:lineRule="exact"/>
              <w:ind w:firstLine="567"/>
              <w:jc w:val="both"/>
              <w:rPr>
                <w:rFonts w:ascii="Times New Roman" w:hAnsi="Times New Roman"/>
                <w:b/>
                <w:bCs/>
                <w:color w:val="000000" w:themeColor="text1"/>
              </w:rPr>
            </w:pPr>
            <w:r w:rsidRPr="00BB5BE4">
              <w:rPr>
                <w:rFonts w:ascii="Times New Roman" w:hAnsi="Times New Roman"/>
                <w:bCs/>
                <w:color w:val="000000" w:themeColor="text1"/>
              </w:rPr>
              <w:t>“</w:t>
            </w:r>
            <w:r w:rsidRPr="00BB5BE4">
              <w:rPr>
                <w:rFonts w:ascii="Times New Roman" w:hAnsi="Times New Roman"/>
                <w:b/>
                <w:bCs/>
                <w:color w:val="000000" w:themeColor="text1"/>
              </w:rPr>
              <w:t>Điều 3. Giao dịch phải công chứng, giao dịch công chứng theo yêu cầu</w:t>
            </w:r>
          </w:p>
          <w:p w14:paraId="725078F5" w14:textId="77777777" w:rsidR="00BF3831" w:rsidRPr="00BB5BE4" w:rsidRDefault="00BF3831" w:rsidP="00BF3831">
            <w:pPr>
              <w:spacing w:before="120" w:after="120" w:line="340" w:lineRule="exact"/>
              <w:ind w:firstLine="567"/>
              <w:jc w:val="both"/>
              <w:rPr>
                <w:rFonts w:ascii="Times New Roman" w:hAnsi="Times New Roman"/>
                <w:bCs/>
                <w:color w:val="000000" w:themeColor="text1"/>
              </w:rPr>
            </w:pPr>
            <w:r w:rsidRPr="00BB5BE4">
              <w:rPr>
                <w:rFonts w:ascii="Times New Roman" w:hAnsi="Times New Roman"/>
                <w:bCs/>
                <w:color w:val="000000" w:themeColor="text1"/>
              </w:rPr>
              <w:t>1. Các giao dịch phải công chứng bao gồm:</w:t>
            </w:r>
          </w:p>
          <w:p w14:paraId="143D52BB"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 xml:space="preserve">a) </w:t>
            </w:r>
            <w:r w:rsidRPr="00BB5BE4">
              <w:rPr>
                <w:rFonts w:ascii="Times New Roman" w:hAnsi="Times New Roman"/>
                <w:color w:val="000000" w:themeColor="text1"/>
                <w:lang w:val="vi-VN"/>
              </w:rPr>
              <w:t>Hợp đồng chuyển nhượng, tặng cho, thế chấp, góp vốn bằng quyền sử dụng đất, quyền sử dụng đất và tài sản gắn liền với đất</w:t>
            </w:r>
            <w:r w:rsidRPr="00BB5BE4">
              <w:rPr>
                <w:rFonts w:ascii="Times New Roman" w:hAnsi="Times New Roman"/>
                <w:color w:val="000000" w:themeColor="text1"/>
              </w:rPr>
              <w:t xml:space="preserve">, trừ hợp đồng cho thuê, cho thuê lại quyền sử dụng đất, quyền sử dụng đất và tài sản gắn liền với đất, hợp đồng chuyển đổi quyền sử dụng đất nông nghiệp; hợp đồng chuyển nhượng, góp vốn bằng quyền sử dụng đất, quyền sử dụng đất và tài sản gắn liền với đất, tài sản gắn liền với đất mà một bên hoặc các bên tham gia </w:t>
            </w:r>
            <w:r w:rsidRPr="00BB5BE4">
              <w:rPr>
                <w:rFonts w:ascii="Times New Roman" w:hAnsi="Times New Roman"/>
                <w:color w:val="000000" w:themeColor="text1"/>
              </w:rPr>
              <w:lastRenderedPageBreak/>
              <w:t>giao dịch là tổ chức hoạt động kinh doanh bất động sản;</w:t>
            </w:r>
          </w:p>
          <w:p w14:paraId="0F9B9000"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shd w:val="clear" w:color="auto" w:fill="FFFFFF"/>
              </w:rPr>
            </w:pPr>
            <w:r w:rsidRPr="00BB5BE4">
              <w:rPr>
                <w:rFonts w:ascii="Times New Roman" w:hAnsi="Times New Roman"/>
                <w:color w:val="000000" w:themeColor="text1"/>
              </w:rPr>
              <w:t xml:space="preserve">b) </w:t>
            </w:r>
            <w:r w:rsidRPr="00BB5BE4">
              <w:rPr>
                <w:rFonts w:ascii="Times New Roman" w:hAnsi="Times New Roman"/>
                <w:color w:val="000000" w:themeColor="text1"/>
                <w:shd w:val="clear" w:color="auto" w:fill="FFFFFF"/>
                <w:lang w:val="vi-VN"/>
              </w:rPr>
              <w:t>Văn bản thỏa thuận của các thành viên </w:t>
            </w:r>
            <w:r w:rsidRPr="00BB5BE4">
              <w:rPr>
                <w:rFonts w:ascii="Times New Roman" w:hAnsi="Times New Roman"/>
                <w:color w:val="000000" w:themeColor="text1"/>
                <w:shd w:val="clear" w:color="auto" w:fill="FFFFFF"/>
              </w:rPr>
              <w:t>có</w:t>
            </w:r>
            <w:r w:rsidRPr="00BB5BE4">
              <w:rPr>
                <w:rFonts w:ascii="Times New Roman" w:hAnsi="Times New Roman"/>
                <w:color w:val="000000" w:themeColor="text1"/>
                <w:shd w:val="clear" w:color="auto" w:fill="FFFFFF"/>
                <w:lang w:val="vi-VN"/>
              </w:rPr>
              <w:t> chung quyền sử dụng đất </w:t>
            </w:r>
            <w:r w:rsidRPr="00BB5BE4">
              <w:rPr>
                <w:rFonts w:ascii="Times New Roman" w:hAnsi="Times New Roman"/>
                <w:color w:val="000000" w:themeColor="text1"/>
                <w:shd w:val="clear" w:color="auto" w:fill="FFFFFF"/>
              </w:rPr>
              <w:t>đồng</w:t>
            </w:r>
            <w:r w:rsidRPr="00BB5BE4">
              <w:rPr>
                <w:rFonts w:ascii="Times New Roman" w:hAnsi="Times New Roman"/>
                <w:color w:val="000000" w:themeColor="text1"/>
                <w:shd w:val="clear" w:color="auto" w:fill="FFFFFF"/>
                <w:lang w:val="vi-VN"/>
              </w:rPr>
              <w:t> ý </w:t>
            </w:r>
            <w:r w:rsidRPr="00BB5BE4">
              <w:rPr>
                <w:rFonts w:ascii="Times New Roman" w:hAnsi="Times New Roman"/>
                <w:color w:val="000000" w:themeColor="text1"/>
                <w:shd w:val="clear" w:color="auto" w:fill="FFFFFF"/>
              </w:rPr>
              <w:t>đ</w:t>
            </w:r>
            <w:r w:rsidRPr="00BB5BE4">
              <w:rPr>
                <w:rFonts w:ascii="Times New Roman" w:hAnsi="Times New Roman"/>
                <w:color w:val="000000" w:themeColor="text1"/>
                <w:shd w:val="clear" w:color="auto" w:fill="FFFFFF"/>
                <w:lang w:val="vi-VN"/>
              </w:rPr>
              <w:t>ưa quyền sử dụng đất vào doanh nghiệp</w:t>
            </w:r>
            <w:r w:rsidRPr="00BB5BE4">
              <w:rPr>
                <w:rFonts w:ascii="Times New Roman" w:hAnsi="Times New Roman"/>
                <w:color w:val="000000" w:themeColor="text1"/>
                <w:shd w:val="clear" w:color="auto" w:fill="FFFFFF"/>
              </w:rPr>
              <w:t>;</w:t>
            </w:r>
          </w:p>
          <w:p w14:paraId="5DF00F17" w14:textId="77777777" w:rsidR="00BF3831" w:rsidRPr="00BB5BE4" w:rsidRDefault="00BF3831" w:rsidP="00BF3831">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 xml:space="preserve">c) </w:t>
            </w:r>
            <w:r w:rsidRPr="00BB5BE4">
              <w:rPr>
                <w:rFonts w:ascii="Times New Roman" w:hAnsi="Times New Roman"/>
                <w:iCs/>
                <w:color w:val="000000" w:themeColor="text1"/>
              </w:rPr>
              <w:t>Hợp đồng mua bán, thuê mua, tặng cho, đổi, góp vốn, thế chấp nhà ở, trừ trường hợp tổ chức tặng cho nhà tình nghĩa, nhà tình thương, nhà đại đoàn kết; mua bán, thuê mua nhà ở thuộc tài sản công; mua bán, thuê mua nhà ở mà một bên là tổ chức, bao gồm: nhà ở xã hội, nhà ở cho lực lượng vũ trang nhân dân, nhà ở phục vụ tái định cư; góp vốn bằng nhà ở mà có một bên là tổ chức; thuê, mượn, ở nhờ, ủy quyền quản lý nhà ở</w:t>
            </w:r>
            <w:r w:rsidRPr="00BB5BE4">
              <w:rPr>
                <w:rFonts w:ascii="Times New Roman" w:hAnsi="Times New Roman"/>
                <w:color w:val="000000" w:themeColor="text1"/>
              </w:rPr>
              <w:t>;</w:t>
            </w:r>
          </w:p>
          <w:p w14:paraId="5D7FBCF2"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d) Văn bản tặng cho bất động sản, trừ trường hợp được đăng ký theo quy định của luật; hợp đồng chuyển nhượng hợp đồng kinh doanh bất động sản; h</w:t>
            </w:r>
            <w:r w:rsidRPr="00BB5BE4">
              <w:rPr>
                <w:rFonts w:ascii="Times New Roman" w:hAnsi="Times New Roman"/>
                <w:iCs/>
                <w:color w:val="000000" w:themeColor="text1"/>
              </w:rPr>
              <w:t>ợp đồng mua bán, thuê mua nhà ở, công trình xây dựng, phần diện tích sàn xây dựng trong công trình xây dựng mà các bên tham gia giao dịch là cá nhân</w:t>
            </w:r>
            <w:r w:rsidRPr="00BB5BE4">
              <w:rPr>
                <w:rFonts w:ascii="Times New Roman" w:hAnsi="Times New Roman"/>
                <w:color w:val="000000" w:themeColor="text1"/>
              </w:rPr>
              <w:t>;</w:t>
            </w:r>
          </w:p>
          <w:p w14:paraId="088076B8" w14:textId="77777777" w:rsidR="00BF3831" w:rsidRPr="00BB5BE4" w:rsidRDefault="00BF3831" w:rsidP="00BF3831">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 xml:space="preserve">đ) Văn bản về thừa kế quyền sử dụng đất, quyền sử dụng đất và tài sản gắn liền với đất; văn bản chấp thuận của người sử dụng đất </w:t>
            </w:r>
            <w:r w:rsidRPr="00BB5BE4">
              <w:rPr>
                <w:rFonts w:ascii="Times New Roman" w:hAnsi="Times New Roman"/>
                <w:color w:val="000000" w:themeColor="text1"/>
              </w:rPr>
              <w:lastRenderedPageBreak/>
              <w:t>đồng ý cho xây dựng công trình; v</w:t>
            </w:r>
            <w:r w:rsidRPr="00BB5BE4">
              <w:rPr>
                <w:rFonts w:ascii="Times New Roman" w:hAnsi="Times New Roman"/>
                <w:iCs/>
                <w:color w:val="000000" w:themeColor="text1"/>
              </w:rPr>
              <w:t>ăn bản thừa kế về nhà ở</w:t>
            </w:r>
            <w:r w:rsidRPr="00BB5BE4">
              <w:rPr>
                <w:rFonts w:ascii="Times New Roman" w:hAnsi="Times New Roman"/>
                <w:color w:val="000000" w:themeColor="text1"/>
              </w:rPr>
              <w:t>;</w:t>
            </w:r>
          </w:p>
          <w:p w14:paraId="43572C69"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lang w:val="nl-NL"/>
              </w:rPr>
              <w:t xml:space="preserve">e) </w:t>
            </w:r>
            <w:r w:rsidRPr="00BB5BE4">
              <w:rPr>
                <w:rFonts w:ascii="Times New Roman" w:hAnsi="Times New Roman"/>
                <w:color w:val="000000" w:themeColor="text1"/>
              </w:rPr>
              <w:t xml:space="preserve">Văn bản lựa chọn người giám hộ; </w:t>
            </w:r>
          </w:p>
          <w:p w14:paraId="024FA17F" w14:textId="77777777" w:rsidR="00BF3831" w:rsidRPr="00BB5BE4" w:rsidRDefault="00BF3831" w:rsidP="00BF3831">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g) Di chúc của người bị hạn chế về thể chất hoặc của người không biết chữ;</w:t>
            </w:r>
          </w:p>
          <w:p w14:paraId="43F34773"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h) Văn bản thỏa thuận xác lập chế độ tài sản của vợ chồng trước khi kết hôn; văn bản sửa đổi, bổ sung nội dung của thỏa thuận về chế độ tài sản của vợ chồng;</w:t>
            </w:r>
          </w:p>
          <w:p w14:paraId="6708D71A" w14:textId="77777777" w:rsidR="00BF3831" w:rsidRPr="00BB5BE4" w:rsidRDefault="00BF3831" w:rsidP="00BF3831">
            <w:pPr>
              <w:spacing w:before="120" w:after="120" w:line="340" w:lineRule="exact"/>
              <w:ind w:firstLine="567"/>
              <w:jc w:val="both"/>
              <w:rPr>
                <w:rFonts w:ascii="Times New Roman" w:hAnsi="Times New Roman"/>
                <w:color w:val="000000" w:themeColor="text1"/>
              </w:rPr>
            </w:pPr>
            <w:r w:rsidRPr="00BB5BE4">
              <w:rPr>
                <w:rFonts w:ascii="Times New Roman" w:hAnsi="Times New Roman"/>
                <w:iCs/>
                <w:color w:val="000000" w:themeColor="text1"/>
                <w:shd w:val="clear" w:color="auto" w:fill="FFFFFF"/>
              </w:rPr>
              <w:t xml:space="preserve">i) </w:t>
            </w:r>
            <w:r w:rsidRPr="00BB5BE4">
              <w:rPr>
                <w:rFonts w:ascii="Times New Roman" w:hAnsi="Times New Roman"/>
                <w:color w:val="000000" w:themeColor="text1"/>
              </w:rPr>
              <w:t>Văn bản ủy quyền giải quyết việc thi hành án liên quan đến tài sản khi người phải thi hành án xuất cảnh.</w:t>
            </w:r>
          </w:p>
          <w:p w14:paraId="5930E67F" w14:textId="77777777" w:rsidR="00BF3831" w:rsidRPr="00BB5BE4" w:rsidRDefault="00BF3831" w:rsidP="00BF3831">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2. Đối với các giao dịch dân sự không được quy định tại khoản 1 Điều này, việc công chứng được thực hiện theo yêu cầu của cá nhân, tổ chức.</w:t>
            </w:r>
          </w:p>
          <w:p w14:paraId="2B21D2F6" w14:textId="0219CCC1" w:rsidR="00BF3831" w:rsidRPr="00BB5BE4" w:rsidRDefault="00BF3831" w:rsidP="00BF3831">
            <w:pPr>
              <w:spacing w:before="120" w:after="120" w:line="340" w:lineRule="exact"/>
              <w:ind w:firstLine="567"/>
              <w:jc w:val="both"/>
              <w:rPr>
                <w:rFonts w:ascii="Times New Roman" w:hAnsi="Times New Roman"/>
                <w:bCs/>
                <w:color w:val="000000" w:themeColor="text1"/>
              </w:rPr>
            </w:pPr>
            <w:r w:rsidRPr="00BB5BE4">
              <w:rPr>
                <w:rFonts w:ascii="Times New Roman" w:hAnsi="Times New Roman"/>
                <w:bCs/>
                <w:color w:val="000000" w:themeColor="text1"/>
              </w:rPr>
              <w:t>3. Việc chứng thực các giao dịch dân sự được thực hiện theo quy định của pháp luật về chứng thực”.</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4BA70254" w14:textId="561B362C" w:rsidR="00BF3831" w:rsidRPr="00BB5BE4" w:rsidRDefault="009620A6" w:rsidP="009620A6">
            <w:pPr>
              <w:spacing w:before="60"/>
              <w:ind w:left="57" w:right="57"/>
              <w:jc w:val="both"/>
              <w:rPr>
                <w:rFonts w:ascii="Times New Roman" w:hAnsi="Times New Roman"/>
                <w:b/>
                <w:bCs/>
                <w:color w:val="000000" w:themeColor="text1"/>
              </w:rPr>
            </w:pPr>
            <w:r w:rsidRPr="00BB5BE4">
              <w:rPr>
                <w:rFonts w:ascii="Times New Roman" w:hAnsi="Times New Roman"/>
                <w:color w:val="000000" w:themeColor="text1"/>
              </w:rPr>
              <w:lastRenderedPageBreak/>
              <w:t>Đ</w:t>
            </w:r>
            <w:r w:rsidRPr="00BB5BE4">
              <w:rPr>
                <w:rFonts w:ascii="Times New Roman" w:hAnsi="Times New Roman"/>
                <w:color w:val="000000" w:themeColor="text1"/>
                <w:lang w:val="vi-VN"/>
              </w:rPr>
              <w:t>ơn giản hóa các thủ tục, tăng cường ứng dụng công nghệ thông tin, chuyển đổi số, ứng dụng cơ sở dữ liệu điện tử</w:t>
            </w:r>
            <w:r w:rsidRPr="00BB5BE4">
              <w:rPr>
                <w:rFonts w:ascii="Times New Roman" w:hAnsi="Times New Roman"/>
                <w:color w:val="000000" w:themeColor="text1"/>
              </w:rPr>
              <w:t>; c</w:t>
            </w:r>
            <w:r w:rsidRPr="00BB5BE4">
              <w:rPr>
                <w:rFonts w:ascii="Times New Roman" w:hAnsi="Times New Roman"/>
                <w:color w:val="000000" w:themeColor="text1"/>
                <w:lang w:val="de-DE"/>
              </w:rPr>
              <w:t>ác quy định của luật phải mang tính ổn định, đơn giản, dễ thực hiện, lấy người dân, doanh nghiệp làm trung tâm</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2B4FA259" w14:textId="77777777" w:rsidR="009F47BA" w:rsidRPr="00CD6FB6" w:rsidRDefault="009F47BA" w:rsidP="00CD6FB6">
            <w:pPr>
              <w:spacing w:before="60"/>
              <w:ind w:left="57" w:right="57"/>
              <w:jc w:val="both"/>
              <w:rPr>
                <w:rFonts w:ascii="Times New Roman" w:hAnsi="Times New Roman"/>
                <w:color w:val="000000" w:themeColor="text1"/>
              </w:rPr>
            </w:pPr>
            <w:r w:rsidRPr="00BB5BE4">
              <w:rPr>
                <w:rFonts w:ascii="Times New Roman" w:hAnsi="Times New Roman"/>
                <w:color w:val="000000" w:themeColor="text1"/>
              </w:rPr>
              <w:t>Phù hợp với chủ trương, đường lối của Đảng</w:t>
            </w:r>
          </w:p>
          <w:p w14:paraId="61113DFC" w14:textId="77777777" w:rsidR="00BF3831" w:rsidRPr="00BB5BE4" w:rsidRDefault="00BF3831" w:rsidP="002A2DB8">
            <w:pPr>
              <w:spacing w:before="60"/>
              <w:ind w:left="57" w:right="57"/>
              <w:jc w:val="center"/>
              <w:rPr>
                <w:rFonts w:ascii="Times New Roman" w:hAnsi="Times New Roman"/>
                <w:b/>
                <w:bCs/>
                <w:color w:val="000000" w:themeColor="text1"/>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6D83D4D8" w14:textId="7465919C" w:rsidR="00BF3831" w:rsidRPr="00BB5BE4" w:rsidRDefault="00016387" w:rsidP="00016387">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 xml:space="preserve">Dự thảo Luật sửa đổi, bổ sung Điều 3 Luật Công chứng theo hướng quy định </w:t>
            </w:r>
            <w:r w:rsidR="009F47BA" w:rsidRPr="00BB5BE4">
              <w:rPr>
                <w:rFonts w:ascii="Times New Roman" w:hAnsi="Times New Roman"/>
                <w:color w:val="000000" w:themeColor="text1"/>
              </w:rPr>
              <w:t>cụ thể về các giao dịch phải công chứng</w:t>
            </w:r>
            <w:r w:rsidRPr="00BB5BE4">
              <w:rPr>
                <w:rFonts w:ascii="Times New Roman" w:hAnsi="Times New Roman"/>
                <w:color w:val="000000" w:themeColor="text1"/>
              </w:rPr>
              <w:t xml:space="preserve"> (khoản 1); Đối với các giao dịch dân sự không được quy định tại khoản 1 Điều này, việc công chứng được thực hiện theo yêu cầu của cá nhân, tổ chức.</w:t>
            </w:r>
            <w:r w:rsidRPr="00BB5BE4">
              <w:rPr>
                <w:rFonts w:ascii="Times New Roman" w:hAnsi="Times New Roman"/>
                <w:bCs/>
                <w:color w:val="000000" w:themeColor="text1"/>
              </w:rPr>
              <w:t>Việc chứng thực các giao dịch dân sự được thực hiện theo quy định của pháp luật về chứng thực</w:t>
            </w:r>
          </w:p>
        </w:tc>
      </w:tr>
      <w:tr w:rsidR="002A2DB8" w:rsidRPr="00BB5BE4" w14:paraId="104EF6B8"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4F2B0581" w14:textId="77777777" w:rsidR="00BF3831" w:rsidRPr="00BB5BE4" w:rsidRDefault="00BF3831" w:rsidP="00BF3831">
            <w:pPr>
              <w:spacing w:before="120" w:after="120" w:line="320" w:lineRule="atLeast"/>
              <w:ind w:firstLine="562"/>
              <w:jc w:val="both"/>
              <w:rPr>
                <w:rFonts w:ascii="Times New Roman" w:hAnsi="Times New Roman"/>
                <w:bCs/>
                <w:color w:val="000000" w:themeColor="text1"/>
                <w:lang w:val="pt-BR"/>
              </w:rPr>
            </w:pPr>
            <w:r w:rsidRPr="00BB5BE4">
              <w:rPr>
                <w:rFonts w:ascii="Times New Roman" w:hAnsi="Times New Roman"/>
                <w:bCs/>
                <w:color w:val="000000" w:themeColor="text1"/>
                <w:lang w:val="pt-BR"/>
              </w:rPr>
              <w:lastRenderedPageBreak/>
              <w:t xml:space="preserve">2. Sửa đổi, bổ sung khoản 1 Điều 13 như sau: </w:t>
            </w:r>
          </w:p>
          <w:p w14:paraId="407EFB82"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bCs/>
                <w:color w:val="000000" w:themeColor="text1"/>
                <w:lang w:val="pt-BR"/>
              </w:rPr>
              <w:t>“</w:t>
            </w:r>
            <w:r w:rsidRPr="00BB5BE4">
              <w:rPr>
                <w:rFonts w:ascii="Times New Roman" w:hAnsi="Times New Roman"/>
                <w:color w:val="000000" w:themeColor="text1"/>
                <w:lang w:val="vi-VN"/>
              </w:rPr>
              <w:t xml:space="preserve">1. Người đáp ứng đủ tiêu chuẩn quy định tại Điều </w:t>
            </w:r>
            <w:r w:rsidRPr="00BB5BE4">
              <w:rPr>
                <w:rFonts w:ascii="Times New Roman" w:hAnsi="Times New Roman"/>
                <w:color w:val="000000" w:themeColor="text1"/>
                <w:lang w:val="pt-BR"/>
              </w:rPr>
              <w:t>10</w:t>
            </w:r>
            <w:r w:rsidRPr="00BB5BE4">
              <w:rPr>
                <w:rFonts w:ascii="Times New Roman" w:hAnsi="Times New Roman"/>
                <w:color w:val="000000" w:themeColor="text1"/>
                <w:lang w:val="vi-VN"/>
              </w:rPr>
              <w:t xml:space="preserve"> của Luật này </w:t>
            </w:r>
            <w:r w:rsidRPr="00BB5BE4">
              <w:rPr>
                <w:rFonts w:ascii="Times New Roman" w:hAnsi="Times New Roman"/>
                <w:color w:val="000000" w:themeColor="text1"/>
                <w:lang w:val="pt-BR"/>
              </w:rPr>
              <w:t xml:space="preserve">và không thuộc trường hợp không được bổ nhiệm công chứng </w:t>
            </w:r>
            <w:r w:rsidRPr="00BB5BE4">
              <w:rPr>
                <w:rFonts w:ascii="Times New Roman" w:hAnsi="Times New Roman"/>
                <w:color w:val="000000" w:themeColor="text1"/>
                <w:lang w:val="pt-BR"/>
              </w:rPr>
              <w:lastRenderedPageBreak/>
              <w:t xml:space="preserve">viên quy định tại các khoản 2, 3, 4, 5, 6, 7 và 8 Điều 14 của Luật này </w:t>
            </w:r>
            <w:r w:rsidRPr="00BB5BE4">
              <w:rPr>
                <w:rFonts w:ascii="Times New Roman" w:hAnsi="Times New Roman"/>
                <w:color w:val="000000" w:themeColor="text1"/>
                <w:lang w:val="vi-VN"/>
              </w:rPr>
              <w:t xml:space="preserve">có quyền đề nghị </w:t>
            </w:r>
            <w:r w:rsidRPr="00BB5BE4">
              <w:rPr>
                <w:rFonts w:ascii="Times New Roman" w:hAnsi="Times New Roman"/>
                <w:color w:val="000000" w:themeColor="text1"/>
                <w:lang w:val="pt-BR"/>
              </w:rPr>
              <w:t>Chủ tịch Ủy ban nhân dân cấp tỉnh</w:t>
            </w:r>
            <w:r w:rsidRPr="00BB5BE4">
              <w:rPr>
                <w:rFonts w:ascii="Times New Roman" w:hAnsi="Times New Roman"/>
                <w:color w:val="000000" w:themeColor="text1"/>
                <w:lang w:val="vi-VN"/>
              </w:rPr>
              <w:t xml:space="preserve"> nơi hoàn thành tập sự hành nghề công chứng bổ nhiệm công chứng viên</w:t>
            </w:r>
            <w:r w:rsidRPr="00BB5BE4">
              <w:rPr>
                <w:rFonts w:ascii="Times New Roman" w:hAnsi="Times New Roman"/>
                <w:color w:val="000000" w:themeColor="text1"/>
                <w:lang w:val="pt-BR"/>
              </w:rPr>
              <w:t>.”</w:t>
            </w:r>
            <w:r w:rsidRPr="00BB5BE4">
              <w:rPr>
                <w:rFonts w:ascii="Times New Roman" w:hAnsi="Times New Roman"/>
                <w:color w:val="000000" w:themeColor="text1"/>
                <w:lang w:val="vi-VN"/>
              </w:rPr>
              <w:t>. </w:t>
            </w:r>
          </w:p>
          <w:p w14:paraId="6283754E" w14:textId="77777777" w:rsidR="00BF3831" w:rsidRPr="00BB5BE4" w:rsidRDefault="00BF3831" w:rsidP="00BF3831">
            <w:pPr>
              <w:spacing w:before="120" w:after="120" w:line="320" w:lineRule="atLeast"/>
              <w:ind w:firstLine="562"/>
              <w:jc w:val="both"/>
              <w:rPr>
                <w:rFonts w:ascii="Times New Roman" w:hAnsi="Times New Roman"/>
                <w:bCs/>
                <w:color w:val="000000" w:themeColor="text1"/>
                <w:lang w:val="pt-BR"/>
              </w:rPr>
            </w:pPr>
            <w:r w:rsidRPr="00BB5BE4">
              <w:rPr>
                <w:rFonts w:ascii="Times New Roman" w:hAnsi="Times New Roman"/>
                <w:color w:val="000000" w:themeColor="text1"/>
              </w:rPr>
              <w:t>3</w:t>
            </w:r>
            <w:r w:rsidRPr="00BB5BE4">
              <w:rPr>
                <w:rFonts w:ascii="Times New Roman" w:hAnsi="Times New Roman"/>
                <w:color w:val="000000" w:themeColor="text1"/>
                <w:lang w:val="vi-VN"/>
              </w:rPr>
              <w:t xml:space="preserve">. </w:t>
            </w:r>
            <w:r w:rsidRPr="00BB5BE4">
              <w:rPr>
                <w:rFonts w:ascii="Times New Roman" w:hAnsi="Times New Roman"/>
                <w:bCs/>
                <w:color w:val="000000" w:themeColor="text1"/>
                <w:lang w:val="pt-BR"/>
              </w:rPr>
              <w:t xml:space="preserve">Sửa đổi, bổ sung khoản 3 Điều 16 như sau: </w:t>
            </w:r>
          </w:p>
          <w:p w14:paraId="68380B53" w14:textId="77777777" w:rsidR="00BF3831" w:rsidRPr="00BB5BE4" w:rsidRDefault="00BF3831" w:rsidP="00BF3831">
            <w:pPr>
              <w:widowControl w:val="0"/>
              <w:spacing w:before="120" w:after="120" w:line="340" w:lineRule="exact"/>
              <w:ind w:firstLine="567"/>
              <w:jc w:val="both"/>
              <w:rPr>
                <w:rFonts w:ascii="Times New Roman" w:hAnsi="Times New Roman"/>
                <w:color w:val="000000" w:themeColor="text1"/>
                <w:spacing w:val="-2"/>
                <w:lang w:val="vi-VN"/>
              </w:rPr>
            </w:pPr>
            <w:r w:rsidRPr="00BB5BE4">
              <w:rPr>
                <w:rFonts w:ascii="Times New Roman" w:hAnsi="Times New Roman"/>
                <w:color w:val="000000" w:themeColor="text1"/>
                <w:lang w:val="pt-BR"/>
              </w:rPr>
              <w:t>“</w:t>
            </w:r>
            <w:r w:rsidRPr="00BB5BE4">
              <w:rPr>
                <w:rFonts w:ascii="Times New Roman" w:hAnsi="Times New Roman"/>
                <w:color w:val="000000" w:themeColor="text1"/>
                <w:spacing w:val="-2"/>
                <w:lang w:val="vi-VN"/>
              </w:rPr>
              <w:t xml:space="preserve">3. </w:t>
            </w:r>
            <w:r w:rsidRPr="00BB5BE4">
              <w:rPr>
                <w:rFonts w:ascii="Times New Roman" w:hAnsi="Times New Roman"/>
                <w:color w:val="000000" w:themeColor="text1"/>
                <w:spacing w:val="-2"/>
                <w:lang w:val="pt-BR"/>
              </w:rPr>
              <w:t xml:space="preserve">Việc miễn nhiệm công chứng viên thuộc thẩm quyền của Chủ tịch Ủy ban nhân dân cấp tỉnh. Chính phủ quy định về hồ sơ, trình tự, thủ tục miễn nhiệm công chứng viên.”. </w:t>
            </w:r>
            <w:r w:rsidRPr="00BB5BE4">
              <w:rPr>
                <w:rFonts w:ascii="Times New Roman" w:hAnsi="Times New Roman"/>
                <w:color w:val="000000" w:themeColor="text1"/>
                <w:spacing w:val="-2"/>
                <w:lang w:val="vi-VN"/>
              </w:rPr>
              <w:t xml:space="preserve"> </w:t>
            </w:r>
          </w:p>
          <w:p w14:paraId="49174EC3" w14:textId="77777777" w:rsidR="00BF3831" w:rsidRPr="00BB5BE4" w:rsidRDefault="00BF3831" w:rsidP="00BF3831">
            <w:pPr>
              <w:spacing w:before="120" w:after="120" w:line="320" w:lineRule="atLeast"/>
              <w:ind w:firstLine="562"/>
              <w:jc w:val="both"/>
              <w:rPr>
                <w:rFonts w:ascii="Times New Roman" w:hAnsi="Times New Roman"/>
                <w:bCs/>
                <w:color w:val="000000" w:themeColor="text1"/>
                <w:lang w:val="pt-BR"/>
              </w:rPr>
            </w:pPr>
            <w:r w:rsidRPr="00BB5BE4">
              <w:rPr>
                <w:rFonts w:ascii="Times New Roman" w:hAnsi="Times New Roman"/>
                <w:color w:val="000000" w:themeColor="text1"/>
              </w:rPr>
              <w:t>4</w:t>
            </w:r>
            <w:r w:rsidRPr="00BB5BE4">
              <w:rPr>
                <w:rFonts w:ascii="Times New Roman" w:hAnsi="Times New Roman"/>
                <w:color w:val="000000" w:themeColor="text1"/>
                <w:lang w:val="vi-VN"/>
              </w:rPr>
              <w:t xml:space="preserve">. </w:t>
            </w:r>
            <w:r w:rsidRPr="00BB5BE4">
              <w:rPr>
                <w:rFonts w:ascii="Times New Roman" w:hAnsi="Times New Roman"/>
                <w:bCs/>
                <w:color w:val="000000" w:themeColor="text1"/>
                <w:lang w:val="pt-BR"/>
              </w:rPr>
              <w:t xml:space="preserve">Sửa đổi, bổ sung khoản 4 Điều 17 như sau: </w:t>
            </w:r>
          </w:p>
          <w:p w14:paraId="112B831F" w14:textId="00B03BE4" w:rsidR="002A2DB8" w:rsidRPr="00BB5BE4" w:rsidRDefault="00BF3831" w:rsidP="00BF3831">
            <w:pPr>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pt-BR"/>
              </w:rPr>
              <w:t>“</w:t>
            </w:r>
            <w:r w:rsidRPr="00BB5BE4">
              <w:rPr>
                <w:rFonts w:ascii="Times New Roman" w:hAnsi="Times New Roman"/>
                <w:color w:val="000000" w:themeColor="text1"/>
                <w:lang w:val="vi-VN"/>
              </w:rPr>
              <w:t>4. Thẩm quyền bổ nhiệm lại công chứng viên được thực hiện theo quy định</w:t>
            </w:r>
            <w:r w:rsidRPr="00BB5BE4">
              <w:rPr>
                <w:rFonts w:ascii="Times New Roman" w:hAnsi="Times New Roman"/>
                <w:color w:val="000000" w:themeColor="text1"/>
                <w:lang w:val="pt-BR"/>
              </w:rPr>
              <w:t xml:space="preserve"> về bổ nhiệm công chứng viên</w:t>
            </w:r>
            <w:r w:rsidRPr="00BB5BE4">
              <w:rPr>
                <w:rFonts w:ascii="Times New Roman" w:hAnsi="Times New Roman"/>
                <w:color w:val="000000" w:themeColor="text1"/>
                <w:lang w:val="vi-VN"/>
              </w:rPr>
              <w:t xml:space="preserve"> tại </w:t>
            </w:r>
            <w:r w:rsidRPr="00BB5BE4">
              <w:rPr>
                <w:rFonts w:ascii="Times New Roman" w:hAnsi="Times New Roman"/>
                <w:color w:val="000000" w:themeColor="text1"/>
                <w:lang w:val="pt-BR"/>
              </w:rPr>
              <w:t xml:space="preserve">khoản 1 </w:t>
            </w:r>
            <w:r w:rsidRPr="00BB5BE4">
              <w:rPr>
                <w:rFonts w:ascii="Times New Roman" w:hAnsi="Times New Roman"/>
                <w:color w:val="000000" w:themeColor="text1"/>
                <w:lang w:val="vi-VN"/>
              </w:rPr>
              <w:t>Điều 1</w:t>
            </w:r>
            <w:r w:rsidRPr="00BB5BE4">
              <w:rPr>
                <w:rFonts w:ascii="Times New Roman" w:hAnsi="Times New Roman"/>
                <w:color w:val="000000" w:themeColor="text1"/>
                <w:lang w:val="pt-BR"/>
              </w:rPr>
              <w:t>3</w:t>
            </w:r>
            <w:r w:rsidRPr="00BB5BE4">
              <w:rPr>
                <w:rFonts w:ascii="Times New Roman" w:hAnsi="Times New Roman"/>
                <w:color w:val="000000" w:themeColor="text1"/>
                <w:lang w:val="vi-VN"/>
              </w:rPr>
              <w:t xml:space="preserve"> của Luật này. </w:t>
            </w:r>
            <w:r w:rsidRPr="00BB5BE4">
              <w:rPr>
                <w:rFonts w:ascii="Times New Roman" w:hAnsi="Times New Roman"/>
                <w:color w:val="000000" w:themeColor="text1"/>
                <w:spacing w:val="-2"/>
                <w:lang w:val="vi-VN"/>
              </w:rPr>
              <w:t xml:space="preserve">Chính phủ quy định về hồ sơ, trình tự, thủ tục </w:t>
            </w:r>
            <w:r w:rsidRPr="00BB5BE4">
              <w:rPr>
                <w:rFonts w:ascii="Times New Roman" w:hAnsi="Times New Roman"/>
                <w:color w:val="000000" w:themeColor="text1"/>
                <w:lang w:val="vi-VN"/>
              </w:rPr>
              <w:t>bổ nhiệm lại công chứng viên.”.</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792A3D7E" w14:textId="77777777" w:rsidR="002A2DB8" w:rsidRPr="00BB5BE4" w:rsidRDefault="002A2DB8" w:rsidP="00BF3831">
            <w:pPr>
              <w:spacing w:before="60"/>
              <w:ind w:left="180" w:right="168" w:firstLine="90"/>
              <w:jc w:val="both"/>
              <w:rPr>
                <w:rFonts w:ascii="Times New Roman" w:hAnsi="Times New Roman"/>
                <w:color w:val="000000" w:themeColor="text1"/>
                <w:lang w:val="nl-NL"/>
              </w:rPr>
            </w:pPr>
          </w:p>
          <w:p w14:paraId="4D51E58C" w14:textId="64860CC6" w:rsidR="002A2DB8" w:rsidRPr="00BB5BE4" w:rsidRDefault="002A2DB8" w:rsidP="00BF3831">
            <w:pPr>
              <w:spacing w:before="60"/>
              <w:ind w:left="57" w:right="57"/>
              <w:jc w:val="both"/>
              <w:rPr>
                <w:rFonts w:ascii="Times New Roman" w:hAnsi="Times New Roman"/>
                <w:b/>
                <w:bCs/>
                <w:color w:val="000000" w:themeColor="text1"/>
              </w:rPr>
            </w:pPr>
            <w:r w:rsidRPr="00BB5BE4">
              <w:rPr>
                <w:rFonts w:ascii="Times New Roman" w:hAnsi="Times New Roman"/>
                <w:color w:val="000000" w:themeColor="text1"/>
                <w:lang w:val="nl-NL"/>
              </w:rPr>
              <w:t xml:space="preserve">Tổ chức thực hiện sắp xếp đơn vị hành chính các cấp và tổ chức hoạt động chính quyền địa phương 2 cấp gắn với đẩy mạnh </w:t>
            </w:r>
            <w:r w:rsidRPr="00BB5BE4">
              <w:rPr>
                <w:rFonts w:ascii="Times New Roman" w:hAnsi="Times New Roman"/>
                <w:color w:val="000000" w:themeColor="text1"/>
                <w:lang w:val="nl-NL"/>
              </w:rPr>
              <w:lastRenderedPageBreak/>
              <w:t>phân cấp, phân quyền cho địa phương</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05A4E778" w14:textId="77777777" w:rsidR="002A2DB8" w:rsidRPr="00BB5BE4" w:rsidRDefault="002A2DB8" w:rsidP="00BF3831">
            <w:pPr>
              <w:widowControl w:val="0"/>
              <w:spacing w:before="60"/>
              <w:ind w:left="180" w:right="168"/>
              <w:jc w:val="both"/>
              <w:rPr>
                <w:rFonts w:ascii="Times New Roman" w:hAnsi="Times New Roman"/>
                <w:color w:val="000000" w:themeColor="text1"/>
              </w:rPr>
            </w:pPr>
          </w:p>
          <w:p w14:paraId="22508A69" w14:textId="77777777" w:rsidR="002A2DB8" w:rsidRPr="00BB5BE4" w:rsidRDefault="002A2DB8" w:rsidP="00BF3831">
            <w:pPr>
              <w:widowControl w:val="0"/>
              <w:spacing w:before="60"/>
              <w:ind w:left="180" w:right="168"/>
              <w:jc w:val="both"/>
              <w:rPr>
                <w:rFonts w:ascii="Times New Roman" w:hAnsi="Times New Roman"/>
                <w:color w:val="000000" w:themeColor="text1"/>
                <w:shd w:val="clear" w:color="auto" w:fill="FFFFFF"/>
                <w:lang w:val="de-DE"/>
              </w:rPr>
            </w:pPr>
            <w:r w:rsidRPr="00BB5BE4">
              <w:rPr>
                <w:rFonts w:ascii="Times New Roman" w:hAnsi="Times New Roman"/>
                <w:color w:val="000000" w:themeColor="text1"/>
              </w:rPr>
              <w:t>Phù hợp với chủ trương, đường lối của Đảng</w:t>
            </w:r>
          </w:p>
          <w:p w14:paraId="59E008EB" w14:textId="77777777" w:rsidR="002A2DB8" w:rsidRPr="00BB5BE4" w:rsidRDefault="002A2DB8" w:rsidP="00BF3831">
            <w:pPr>
              <w:spacing w:before="60"/>
              <w:ind w:left="57" w:right="57"/>
              <w:jc w:val="both"/>
              <w:rPr>
                <w:rFonts w:ascii="Times New Roman" w:hAnsi="Times New Roman"/>
                <w:b/>
                <w:bCs/>
                <w:color w:val="000000" w:themeColor="text1"/>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06DAB13E" w14:textId="77777777" w:rsidR="002A2DB8" w:rsidRPr="00BB5BE4" w:rsidRDefault="002A2DB8" w:rsidP="00BF3831">
            <w:pPr>
              <w:tabs>
                <w:tab w:val="left" w:pos="2221"/>
              </w:tabs>
              <w:spacing w:before="60"/>
              <w:ind w:left="180" w:right="168"/>
              <w:jc w:val="both"/>
              <w:rPr>
                <w:rFonts w:ascii="Times New Roman" w:hAnsi="Times New Roman"/>
                <w:color w:val="000000" w:themeColor="text1"/>
                <w:lang w:val="nl-NL"/>
              </w:rPr>
            </w:pPr>
          </w:p>
          <w:p w14:paraId="0ECE5BDD" w14:textId="77777777" w:rsidR="002A2DB8" w:rsidRPr="00BB5BE4" w:rsidRDefault="002A2DB8" w:rsidP="00BF3831">
            <w:pPr>
              <w:tabs>
                <w:tab w:val="left" w:pos="2221"/>
              </w:tabs>
              <w:spacing w:before="60"/>
              <w:ind w:left="180" w:right="168"/>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Dự thảo Luật thể chế hóa các quy định phù hợp với mô hình tổ chức chính quyền địa phương 2 cấp, </w:t>
            </w:r>
            <w:r w:rsidRPr="00BB5BE4">
              <w:rPr>
                <w:rFonts w:ascii="Times New Roman" w:hAnsi="Times New Roman"/>
                <w:color w:val="000000" w:themeColor="text1"/>
                <w:lang w:val="en-GB"/>
              </w:rPr>
              <w:t xml:space="preserve">đẩy mạnh phân cấp, phân quyền. </w:t>
            </w:r>
            <w:r w:rsidRPr="00BB5BE4">
              <w:rPr>
                <w:rFonts w:ascii="Times New Roman" w:hAnsi="Times New Roman"/>
                <w:color w:val="000000" w:themeColor="text1"/>
                <w:lang w:val="en-GB"/>
              </w:rPr>
              <w:lastRenderedPageBreak/>
              <w:t>Chuyển thẩm quyền của Bộ trưởng Bộ Tư pháp cho Chủ tịch Ủy ban nhân dân cấp tỉnh trong một số hoạt động cụ thể</w:t>
            </w:r>
            <w:r w:rsidRPr="00BB5BE4">
              <w:rPr>
                <w:rFonts w:ascii="Times New Roman" w:hAnsi="Times New Roman"/>
                <w:color w:val="000000" w:themeColor="text1"/>
                <w:lang w:val="nl-NL"/>
              </w:rPr>
              <w:t xml:space="preserve"> </w:t>
            </w:r>
          </w:p>
          <w:p w14:paraId="02C31024" w14:textId="77777777" w:rsidR="002A2DB8" w:rsidRPr="00BB5BE4" w:rsidRDefault="002A2DB8" w:rsidP="00BF3831">
            <w:pPr>
              <w:spacing w:before="60"/>
              <w:ind w:left="57" w:right="57"/>
              <w:jc w:val="both"/>
              <w:rPr>
                <w:rFonts w:ascii="Times New Roman" w:hAnsi="Times New Roman"/>
                <w:b/>
                <w:bCs/>
                <w:color w:val="000000" w:themeColor="text1"/>
              </w:rPr>
            </w:pPr>
          </w:p>
        </w:tc>
      </w:tr>
      <w:tr w:rsidR="008C32E5" w:rsidRPr="00BB5BE4" w14:paraId="6C8D96C1"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02C056B3" w14:textId="77777777" w:rsidR="00BF3831" w:rsidRPr="00BB5BE4" w:rsidRDefault="00BF3831" w:rsidP="009620A6">
            <w:pPr>
              <w:spacing w:before="120" w:after="120" w:line="320" w:lineRule="atLeast"/>
              <w:ind w:firstLine="562"/>
              <w:jc w:val="both"/>
              <w:rPr>
                <w:rStyle w:val="Strong"/>
                <w:rFonts w:ascii="Times New Roman" w:hAnsi="Times New Roman"/>
                <w:color w:val="000000" w:themeColor="text1"/>
                <w:lang w:val="pt-BR"/>
              </w:rPr>
            </w:pPr>
            <w:r w:rsidRPr="00BB5BE4">
              <w:rPr>
                <w:rFonts w:ascii="Times New Roman" w:hAnsi="Times New Roman"/>
                <w:bCs/>
                <w:color w:val="000000" w:themeColor="text1"/>
                <w:lang w:val="pt-BR"/>
              </w:rPr>
              <w:lastRenderedPageBreak/>
              <w:t>5. Sửa đổi, bổ sung Điều 19 như sau:</w:t>
            </w:r>
          </w:p>
          <w:p w14:paraId="27CACEB2" w14:textId="77777777" w:rsidR="00BF3831" w:rsidRPr="00BB5BE4" w:rsidRDefault="00BF3831" w:rsidP="009620A6">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r w:rsidRPr="00BB5BE4">
              <w:rPr>
                <w:rFonts w:ascii="Times New Roman" w:hAnsi="Times New Roman" w:cs="Times New Roman"/>
                <w:color w:val="000000" w:themeColor="text1"/>
                <w:sz w:val="28"/>
                <w:szCs w:val="28"/>
                <w:lang w:val="nl-NL"/>
              </w:rPr>
              <w:t>“Điều 19. Tổ chức hành nghề công chứng</w:t>
            </w:r>
          </w:p>
          <w:p w14:paraId="2A6848F3" w14:textId="77777777" w:rsidR="00BF3831" w:rsidRPr="00BB5BE4" w:rsidRDefault="00BF3831" w:rsidP="009620A6">
            <w:pPr>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1. Tổ chức hành nghề công chứng bao gồm Phòng công chứng và Văn phòng công </w:t>
            </w:r>
            <w:r w:rsidRPr="00BB5BE4">
              <w:rPr>
                <w:rFonts w:ascii="Times New Roman" w:hAnsi="Times New Roman"/>
                <w:color w:val="000000" w:themeColor="text1"/>
                <w:lang w:val="nl-NL"/>
              </w:rPr>
              <w:lastRenderedPageBreak/>
              <w:t>chứng được tổ chức và hoạt động theo quy định của Luật này và quy định khác của pháp luật có liên quan.</w:t>
            </w:r>
          </w:p>
          <w:p w14:paraId="7DC36B4A" w14:textId="77777777" w:rsidR="00BF3831" w:rsidRPr="00BB5BE4" w:rsidRDefault="00BF3831" w:rsidP="009620A6">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2. Bộ Tư pháp có trách nhiệm xây dựng, trình Chính phủ ban hành chiến lược phát triển về lĩnh vực công chứng; hướng dẫn các địa phương xây dựng Đề án quản lý, phát triển các tổ chức hành nghề công chứng. </w:t>
            </w:r>
          </w:p>
          <w:p w14:paraId="4CF7EDFE" w14:textId="2911E723" w:rsidR="00BF3831" w:rsidRPr="00BB5BE4" w:rsidRDefault="00BF3831" w:rsidP="009620A6">
            <w:pPr>
              <w:widowControl w:val="0"/>
              <w:spacing w:before="120" w:after="120" w:line="340" w:lineRule="exact"/>
              <w:ind w:firstLine="567"/>
              <w:jc w:val="both"/>
              <w:rPr>
                <w:rFonts w:ascii="Times New Roman" w:hAnsi="Times New Roman"/>
                <w:color w:val="000000" w:themeColor="text1"/>
                <w:spacing w:val="-4"/>
                <w:lang w:val="nl-NL"/>
              </w:rPr>
            </w:pPr>
            <w:r w:rsidRPr="00BB5BE4">
              <w:rPr>
                <w:rFonts w:ascii="Times New Roman" w:hAnsi="Times New Roman"/>
                <w:color w:val="000000" w:themeColor="text1"/>
                <w:spacing w:val="-4"/>
                <w:lang w:val="nl-NL"/>
              </w:rPr>
              <w:t xml:space="preserve">3. Ủy ban nhân dân cấp tỉnh có trách nhiệm </w:t>
            </w:r>
            <w:r w:rsidRPr="00BB5BE4">
              <w:rPr>
                <w:rFonts w:ascii="Times New Roman" w:hAnsi="Times New Roman"/>
                <w:color w:val="000000" w:themeColor="text1"/>
                <w:lang w:val="nl-NL"/>
              </w:rPr>
              <w:t>ban hành Đề án quản lý, phát triển các tổ chức hành nghề công chứng;</w:t>
            </w:r>
            <w:r w:rsidRPr="00BB5BE4">
              <w:rPr>
                <w:rFonts w:ascii="Times New Roman" w:hAnsi="Times New Roman"/>
                <w:color w:val="000000" w:themeColor="text1"/>
                <w:spacing w:val="-4"/>
                <w:lang w:val="nl-NL"/>
              </w:rPr>
              <w:t xml:space="preserve"> xem xét, quyết định chuyển giao thẩm quyền chứng thực giao dịch từ </w:t>
            </w:r>
            <w:r w:rsidR="008479E7">
              <w:rPr>
                <w:rFonts w:ascii="Times New Roman" w:hAnsi="Times New Roman"/>
                <w:color w:val="000000" w:themeColor="text1"/>
                <w:spacing w:val="-4"/>
                <w:lang w:val="nl-NL"/>
              </w:rPr>
              <w:t xml:space="preserve">Chủ tịch </w:t>
            </w:r>
            <w:r w:rsidRPr="00BB5BE4">
              <w:rPr>
                <w:rFonts w:ascii="Times New Roman" w:hAnsi="Times New Roman"/>
                <w:color w:val="000000" w:themeColor="text1"/>
                <w:spacing w:val="-4"/>
                <w:lang w:val="nl-NL"/>
              </w:rPr>
              <w:t>Ủy ban nhân dân cấp xã sang tổ chức hành nghề công chứng tại những địa bàn cấp xã đã phát triển được tổ chức hành nghề công chứng đáp ứng yêu cầu công chứng của cá nhân, tổ chức theo quy định của Chính phủ.”.</w:t>
            </w:r>
          </w:p>
          <w:p w14:paraId="5E7209B4" w14:textId="77777777" w:rsidR="00BF3831" w:rsidRPr="00BB5BE4" w:rsidRDefault="00BF3831" w:rsidP="009620A6">
            <w:pPr>
              <w:widowControl w:val="0"/>
              <w:spacing w:before="120" w:after="120" w:line="340" w:lineRule="exact"/>
              <w:ind w:firstLine="567"/>
              <w:jc w:val="both"/>
              <w:rPr>
                <w:rFonts w:ascii="Times New Roman" w:hAnsi="Times New Roman"/>
                <w:color w:val="000000" w:themeColor="text1"/>
                <w:spacing w:val="-4"/>
                <w:lang w:val="nl-NL"/>
              </w:rPr>
            </w:pPr>
            <w:r w:rsidRPr="00BB5BE4">
              <w:rPr>
                <w:rFonts w:ascii="Times New Roman" w:hAnsi="Times New Roman"/>
                <w:color w:val="000000" w:themeColor="text1"/>
                <w:spacing w:val="-4"/>
                <w:lang w:val="nl-NL"/>
              </w:rPr>
              <w:t>6. Sửa đổi, bổ sung một số điểm, khoản của Điều 20 như sau:</w:t>
            </w:r>
          </w:p>
          <w:p w14:paraId="57EB35D3" w14:textId="77777777" w:rsidR="00BF3831" w:rsidRPr="00BB5BE4" w:rsidRDefault="00BF3831" w:rsidP="009620A6">
            <w:pPr>
              <w:widowControl w:val="0"/>
              <w:spacing w:before="120" w:after="120" w:line="340" w:lineRule="exact"/>
              <w:ind w:firstLine="567"/>
              <w:jc w:val="both"/>
              <w:rPr>
                <w:rFonts w:ascii="Times New Roman" w:hAnsi="Times New Roman"/>
                <w:color w:val="000000" w:themeColor="text1"/>
                <w:spacing w:val="-4"/>
                <w:lang w:val="nl-NL"/>
              </w:rPr>
            </w:pPr>
            <w:r w:rsidRPr="00BB5BE4">
              <w:rPr>
                <w:rFonts w:ascii="Times New Roman" w:hAnsi="Times New Roman"/>
                <w:color w:val="000000" w:themeColor="text1"/>
                <w:spacing w:val="-4"/>
                <w:lang w:val="nl-NL"/>
              </w:rPr>
              <w:t>a) Sửa đổi điểm a khoản 2 như sau:</w:t>
            </w:r>
          </w:p>
          <w:p w14:paraId="757CCE05" w14:textId="77777777" w:rsidR="00BF3831" w:rsidRPr="00BB5BE4" w:rsidRDefault="00BF3831" w:rsidP="009620A6">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w:t>
            </w:r>
            <w:r w:rsidRPr="00BB5BE4">
              <w:rPr>
                <w:rFonts w:ascii="Times New Roman" w:hAnsi="Times New Roman"/>
                <w:color w:val="000000" w:themeColor="text1"/>
                <w:lang w:val="vi-VN"/>
              </w:rPr>
              <w:t xml:space="preserve">a) </w:t>
            </w:r>
            <w:r w:rsidRPr="00BB5BE4">
              <w:rPr>
                <w:rFonts w:ascii="Times New Roman" w:hAnsi="Times New Roman"/>
                <w:color w:val="000000" w:themeColor="text1"/>
                <w:lang w:val="nl-NL"/>
              </w:rPr>
              <w:t>Có từ 02 công chứng viên trở lên</w:t>
            </w:r>
            <w:r w:rsidRPr="00BB5BE4">
              <w:rPr>
                <w:rFonts w:ascii="Times New Roman" w:hAnsi="Times New Roman"/>
                <w:color w:val="000000" w:themeColor="text1"/>
                <w:lang w:val="vi-VN"/>
              </w:rPr>
              <w:t xml:space="preserve">; </w:t>
            </w:r>
            <w:r w:rsidRPr="00BB5BE4">
              <w:rPr>
                <w:rFonts w:ascii="Times New Roman" w:hAnsi="Times New Roman"/>
                <w:color w:val="000000" w:themeColor="text1"/>
                <w:lang w:val="nl-NL"/>
              </w:rPr>
              <w:t xml:space="preserve">tại các địa bàn cấp xã được thành lập Văn phòng công chứng được tổ chức và hoạt động theo loại hình doanh nghiệp tư nhân </w:t>
            </w:r>
            <w:r w:rsidRPr="00BB5BE4">
              <w:rPr>
                <w:rFonts w:ascii="Times New Roman" w:hAnsi="Times New Roman"/>
                <w:color w:val="000000" w:themeColor="text1"/>
                <w:lang w:val="vi-VN"/>
              </w:rPr>
              <w:t xml:space="preserve">thì Phòng </w:t>
            </w:r>
            <w:r w:rsidRPr="00BB5BE4">
              <w:rPr>
                <w:rFonts w:ascii="Times New Roman" w:hAnsi="Times New Roman"/>
                <w:color w:val="000000" w:themeColor="text1"/>
                <w:lang w:val="nl-NL"/>
              </w:rPr>
              <w:t>c</w:t>
            </w:r>
            <w:r w:rsidRPr="00BB5BE4">
              <w:rPr>
                <w:rFonts w:ascii="Times New Roman" w:hAnsi="Times New Roman"/>
                <w:color w:val="000000" w:themeColor="text1"/>
                <w:lang w:val="vi-VN"/>
              </w:rPr>
              <w:t>ông chứng có thể có 01 công chứng viên;</w:t>
            </w:r>
            <w:r w:rsidRPr="00BB5BE4">
              <w:rPr>
                <w:rFonts w:ascii="Times New Roman" w:hAnsi="Times New Roman"/>
                <w:color w:val="000000" w:themeColor="text1"/>
                <w:lang w:val="nl-NL"/>
              </w:rPr>
              <w:t>”;</w:t>
            </w:r>
          </w:p>
          <w:p w14:paraId="4FF88502" w14:textId="77777777" w:rsidR="00BF3831" w:rsidRPr="00BB5BE4" w:rsidRDefault="00BF3831" w:rsidP="009620A6">
            <w:pPr>
              <w:autoSpaceDE w:val="0"/>
              <w:autoSpaceDN w:val="0"/>
              <w:adjustRightInd w:val="0"/>
              <w:spacing w:before="120" w:after="120" w:line="320" w:lineRule="atLeast"/>
              <w:ind w:firstLine="562"/>
              <w:jc w:val="both"/>
              <w:outlineLvl w:val="0"/>
              <w:rPr>
                <w:rFonts w:ascii="Times New Roman" w:eastAsia="MS Mincho" w:hAnsi="Times New Roman"/>
                <w:color w:val="000000" w:themeColor="text1"/>
                <w:lang w:val="nl-NL"/>
              </w:rPr>
            </w:pPr>
            <w:r w:rsidRPr="00BB5BE4">
              <w:rPr>
                <w:rFonts w:ascii="Times New Roman" w:eastAsia="MS Mincho" w:hAnsi="Times New Roman"/>
                <w:color w:val="000000" w:themeColor="text1"/>
                <w:lang w:val="nl-NL"/>
              </w:rPr>
              <w:lastRenderedPageBreak/>
              <w:t xml:space="preserve">b) Bổ sung khoản 5a sau khoản 5 như sau: </w:t>
            </w:r>
          </w:p>
          <w:p w14:paraId="0C138CD9" w14:textId="77777777" w:rsidR="00BF3831" w:rsidRPr="00BB5BE4" w:rsidRDefault="00BF3831" w:rsidP="009620A6">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“5a. Công chứng viên của Phòng công chứng được hành nghề kể từ ngày có quyết định thành lập Phòng công chứng hoặc được bổ sung vào danh sách công chứng viên của Phòng công chứng.”.</w:t>
            </w:r>
          </w:p>
          <w:p w14:paraId="650F229E" w14:textId="77777777" w:rsidR="00BF3831" w:rsidRPr="00BB5BE4" w:rsidRDefault="00BF3831" w:rsidP="009620A6">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7. Sửa đổi, bổ sung khoản 1 Điều 23 như sau:</w:t>
            </w:r>
          </w:p>
          <w:p w14:paraId="10AFF3AC" w14:textId="77777777" w:rsidR="00BF3831" w:rsidRPr="00BB5BE4" w:rsidRDefault="00BF3831" w:rsidP="009620A6">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r w:rsidRPr="00BB5BE4">
              <w:rPr>
                <w:rFonts w:ascii="Times New Roman" w:hAnsi="Times New Roman" w:cs="Times New Roman"/>
                <w:color w:val="000000" w:themeColor="text1"/>
                <w:sz w:val="28"/>
                <w:szCs w:val="28"/>
                <w:lang w:val="nl-NL"/>
              </w:rPr>
              <w:t>“1. Văn phòng công chứng được tổ chức và hoạt động theo quy định của Luật này và quy định khác của pháp luật có liên quan đối với loại hình công ty hợp danh; tại các đơn vị hành chính cấp xã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p>
          <w:p w14:paraId="4923D305" w14:textId="77777777" w:rsidR="00BF3831" w:rsidRPr="00BB5BE4" w:rsidRDefault="00BF3831" w:rsidP="009620A6">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r w:rsidRPr="00BB5BE4">
              <w:rPr>
                <w:rFonts w:ascii="Times New Roman" w:hAnsi="Times New Roman" w:cs="Times New Roman"/>
                <w:color w:val="000000" w:themeColor="text1"/>
                <w:sz w:val="28"/>
                <w:szCs w:val="28"/>
                <w:lang w:val="nl-NL"/>
              </w:rPr>
              <w:t xml:space="preserve">Ủy ban nhân dân cấp tỉnh quy định danh mục các đơn vị hành chính cấp xã được thành lập Văn phòng công chứng được tổ chức và </w:t>
            </w:r>
            <w:r w:rsidRPr="00BB5BE4">
              <w:rPr>
                <w:rFonts w:ascii="Times New Roman" w:hAnsi="Times New Roman" w:cs="Times New Roman"/>
                <w:color w:val="000000" w:themeColor="text1"/>
                <w:sz w:val="28"/>
                <w:szCs w:val="28"/>
                <w:lang w:val="nl-NL"/>
              </w:rPr>
              <w:lastRenderedPageBreak/>
              <w:t xml:space="preserve">hoạt động theo loại hình doanh nghiệp tư nhân và việc chuyển đổi loại hình Văn phòng công chứng tại các đơn vị hành chính cấp xã này.”. </w:t>
            </w:r>
          </w:p>
          <w:p w14:paraId="7E632FDE" w14:textId="77777777" w:rsidR="00BF3831" w:rsidRPr="00BB5BE4" w:rsidRDefault="00BF3831" w:rsidP="009620A6">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8. Sửa đổi, bổ sung khoản 1 Điều 26 như sau:</w:t>
            </w:r>
          </w:p>
          <w:p w14:paraId="3E305BAC" w14:textId="77777777" w:rsidR="00BF3831" w:rsidRPr="00BB5BE4" w:rsidRDefault="00BF3831" w:rsidP="009620A6">
            <w:pPr>
              <w:pStyle w:val="NormalWeb"/>
              <w:spacing w:before="120" w:after="120" w:line="340" w:lineRule="exact"/>
              <w:ind w:firstLine="562"/>
              <w:jc w:val="both"/>
              <w:rPr>
                <w:color w:val="000000" w:themeColor="text1"/>
                <w:sz w:val="28"/>
                <w:szCs w:val="28"/>
                <w:lang w:val="nl-NL"/>
              </w:rPr>
            </w:pPr>
            <w:r w:rsidRPr="00BB5BE4">
              <w:rPr>
                <w:color w:val="000000" w:themeColor="text1"/>
                <w:sz w:val="28"/>
                <w:szCs w:val="28"/>
                <w:lang w:val="nl-NL"/>
              </w:rPr>
              <w:t xml:space="preserve">“1. Trong thời hạn 10 ngày kể từ ngày thay đổi một trong các nội dung quy định tại khoản 2 Điều </w:t>
            </w:r>
            <w:r w:rsidRPr="00BB5BE4">
              <w:rPr>
                <w:iCs/>
                <w:color w:val="000000" w:themeColor="text1"/>
                <w:sz w:val="28"/>
                <w:szCs w:val="28"/>
                <w:lang w:val="nl-NL"/>
              </w:rPr>
              <w:t>25</w:t>
            </w:r>
            <w:r w:rsidRPr="00BB5BE4">
              <w:rPr>
                <w:color w:val="000000" w:themeColor="text1"/>
                <w:sz w:val="28"/>
                <w:szCs w:val="28"/>
                <w:lang w:val="nl-NL"/>
              </w:rPr>
              <w:t xml:space="preserve"> của Luật này, Văn phòng công chứng phải đăng ký nội dung thay đổi tại Sở Tư pháp nơi Văn phòng công chứng đã đăng ký hoạt động. </w:t>
            </w:r>
          </w:p>
          <w:p w14:paraId="6039B16B" w14:textId="77777777" w:rsidR="00BF3831" w:rsidRPr="00BB5BE4" w:rsidRDefault="00BF3831" w:rsidP="009620A6">
            <w:pPr>
              <w:pStyle w:val="NormalWeb"/>
              <w:spacing w:before="120" w:after="120" w:line="340" w:lineRule="exact"/>
              <w:ind w:firstLine="562"/>
              <w:jc w:val="both"/>
              <w:rPr>
                <w:color w:val="000000" w:themeColor="text1"/>
                <w:sz w:val="28"/>
                <w:szCs w:val="28"/>
                <w:lang w:val="nl-NL"/>
              </w:rPr>
            </w:pPr>
            <w:r w:rsidRPr="00BB5BE4">
              <w:rPr>
                <w:color w:val="000000" w:themeColor="text1"/>
                <w:sz w:val="28"/>
                <w:szCs w:val="28"/>
                <w:lang w:val="nl-NL"/>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20585135" w14:textId="77777777" w:rsidR="00BF3831" w:rsidRPr="00BB5BE4" w:rsidRDefault="00BF3831" w:rsidP="009620A6">
            <w:pPr>
              <w:pStyle w:val="NormalWeb"/>
              <w:spacing w:before="120" w:after="120" w:line="340" w:lineRule="exact"/>
              <w:ind w:firstLine="562"/>
              <w:jc w:val="both"/>
              <w:rPr>
                <w:color w:val="000000" w:themeColor="text1"/>
                <w:sz w:val="28"/>
                <w:szCs w:val="28"/>
                <w:lang w:val="nl-NL"/>
              </w:rPr>
            </w:pPr>
            <w:r w:rsidRPr="00BB5BE4">
              <w:rPr>
                <w:color w:val="000000" w:themeColor="text1"/>
                <w:sz w:val="28"/>
                <w:szCs w:val="28"/>
                <w:lang w:val="nl-NL"/>
              </w:rPr>
              <w:t xml:space="preserve">Văn phòng công chứng chỉ được thay đổi địa chỉ trụ sở trong phạm vi </w:t>
            </w:r>
            <w:r w:rsidRPr="00BB5BE4" w:rsidDel="00203CCD">
              <w:rPr>
                <w:color w:val="000000" w:themeColor="text1"/>
                <w:spacing w:val="-4"/>
                <w:sz w:val="28"/>
                <w:szCs w:val="28"/>
                <w:lang w:val="nl-NL"/>
              </w:rPr>
              <w:t>đ</w:t>
            </w:r>
            <w:r w:rsidRPr="00BB5BE4">
              <w:rPr>
                <w:color w:val="000000" w:themeColor="text1"/>
                <w:spacing w:val="-4"/>
                <w:sz w:val="28"/>
                <w:szCs w:val="28"/>
                <w:lang w:val="nl-NL"/>
              </w:rPr>
              <w:t>ơn vị hành chính</w:t>
            </w:r>
            <w:r w:rsidRPr="00BB5BE4">
              <w:rPr>
                <w:color w:val="000000" w:themeColor="text1"/>
                <w:sz w:val="28"/>
                <w:szCs w:val="28"/>
                <w:lang w:val="nl-NL"/>
              </w:rPr>
              <w:t xml:space="preserve"> cấp xã nơi đặt trụ sở theo quyết định cho phép thành lập của Ủy ban nhân dân cấp tỉnh.</w:t>
            </w:r>
          </w:p>
          <w:p w14:paraId="378914B3" w14:textId="0A0845E7" w:rsidR="005A48C1" w:rsidRPr="00BB5BE4" w:rsidRDefault="00BF3831" w:rsidP="009620A6">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lastRenderedPageBreak/>
              <w:t>Việc thay đổi tên của Văn phòng công chứng phải bảo đảm yêu cầu quy định tại khoản 4 Điều 22 của Luật này.”.</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289158BB" w14:textId="05543E46" w:rsidR="005A48C1" w:rsidRPr="00BB5BE4" w:rsidRDefault="005A48C1" w:rsidP="009620A6">
            <w:pPr>
              <w:spacing w:before="60"/>
              <w:ind w:left="180" w:right="168" w:firstLine="90"/>
              <w:jc w:val="both"/>
              <w:rPr>
                <w:rFonts w:ascii="Times New Roman" w:hAnsi="Times New Roman"/>
                <w:color w:val="000000" w:themeColor="text1"/>
              </w:rPr>
            </w:pPr>
            <w:r w:rsidRPr="00BB5BE4">
              <w:rPr>
                <w:rFonts w:ascii="Times New Roman" w:hAnsi="Times New Roman"/>
                <w:color w:val="000000" w:themeColor="text1"/>
                <w:lang w:val="nl-NL"/>
              </w:rPr>
              <w:lastRenderedPageBreak/>
              <w:t>Tổ chức thực hiện sắp xếp đơn vị hành chính các cấp và tổ chức hoạt động chính quyền địa phương 2 cấp gắn với đẩy mạnh phân cấp, phân quyền cho địa phương</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58F766D4" w14:textId="67D453D2" w:rsidR="005A48C1" w:rsidRPr="00BB5BE4" w:rsidRDefault="005A48C1" w:rsidP="009620A6">
            <w:pPr>
              <w:widowControl w:val="0"/>
              <w:spacing w:before="60"/>
              <w:ind w:left="180" w:right="168"/>
              <w:jc w:val="both"/>
              <w:rPr>
                <w:rFonts w:ascii="Times New Roman" w:hAnsi="Times New Roman"/>
                <w:color w:val="000000" w:themeColor="text1"/>
                <w:shd w:val="clear" w:color="auto" w:fill="FFFFFF"/>
                <w:lang w:val="de-DE"/>
              </w:rPr>
            </w:pPr>
            <w:r w:rsidRPr="00BB5BE4">
              <w:rPr>
                <w:rFonts w:ascii="Times New Roman" w:hAnsi="Times New Roman"/>
                <w:color w:val="000000" w:themeColor="text1"/>
              </w:rPr>
              <w:t>Phù hợp với chủ trương, đường lối của Đảng</w:t>
            </w:r>
          </w:p>
          <w:p w14:paraId="2630A55D" w14:textId="62B9EDE0" w:rsidR="005A48C1" w:rsidRPr="00BB5BE4" w:rsidRDefault="005A48C1" w:rsidP="009620A6">
            <w:pPr>
              <w:widowControl w:val="0"/>
              <w:spacing w:before="60"/>
              <w:ind w:left="180" w:right="168"/>
              <w:jc w:val="both"/>
              <w:rPr>
                <w:rFonts w:ascii="Times New Roman" w:hAnsi="Times New Roman"/>
                <w:color w:val="000000" w:themeColor="text1"/>
                <w:shd w:val="clear" w:color="auto" w:fill="FFFFFF"/>
                <w:lang w:val="de-DE"/>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693FC68B" w14:textId="631A4C6C" w:rsidR="005A48C1" w:rsidRPr="00BB5BE4" w:rsidRDefault="005A48C1" w:rsidP="00BF3831">
            <w:pPr>
              <w:tabs>
                <w:tab w:val="left" w:pos="2221"/>
              </w:tabs>
              <w:spacing w:before="60"/>
              <w:ind w:left="180" w:right="168"/>
              <w:jc w:val="both"/>
              <w:rPr>
                <w:rFonts w:ascii="Times New Roman" w:hAnsi="Times New Roman"/>
                <w:color w:val="000000" w:themeColor="text1"/>
                <w:lang w:val="nl-NL"/>
              </w:rPr>
            </w:pPr>
            <w:r w:rsidRPr="00BB5BE4">
              <w:rPr>
                <w:rFonts w:ascii="Times New Roman" w:hAnsi="Times New Roman"/>
                <w:color w:val="000000" w:themeColor="text1"/>
                <w:lang w:val="nl-NL"/>
              </w:rPr>
              <w:t>Dự thảo Luật thể chế hóa các quy định phù hợp với mô hình tổ chức chính quyền địa phương 2 cấp, không còn đơn vị hành chính cấp huyện</w:t>
            </w:r>
          </w:p>
          <w:p w14:paraId="4EB0C1F3" w14:textId="77777777" w:rsidR="005A48C1" w:rsidRPr="00BB5BE4" w:rsidRDefault="005A48C1" w:rsidP="00BF3831">
            <w:pPr>
              <w:tabs>
                <w:tab w:val="left" w:pos="2221"/>
              </w:tabs>
              <w:spacing w:before="60"/>
              <w:ind w:left="180" w:right="168"/>
              <w:rPr>
                <w:rFonts w:ascii="Times New Roman" w:hAnsi="Times New Roman"/>
                <w:color w:val="000000" w:themeColor="text1"/>
                <w:lang w:val="nl-NL"/>
              </w:rPr>
            </w:pPr>
          </w:p>
          <w:p w14:paraId="6E0D5FFD"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12286F83"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344ABF25"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3293BE04"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68ED758B"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78C34A62"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77097939"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417C8800" w14:textId="77777777" w:rsidR="005A48C1" w:rsidRPr="00BB5BE4" w:rsidRDefault="005A48C1" w:rsidP="00BF3831">
            <w:pPr>
              <w:tabs>
                <w:tab w:val="left" w:pos="2221"/>
              </w:tabs>
              <w:spacing w:before="60"/>
              <w:ind w:left="180" w:right="168"/>
              <w:rPr>
                <w:rFonts w:ascii="Times New Roman" w:hAnsi="Times New Roman"/>
                <w:color w:val="000000" w:themeColor="text1"/>
                <w:lang w:val="en-GB"/>
              </w:rPr>
            </w:pPr>
          </w:p>
          <w:p w14:paraId="3344AC2A" w14:textId="7BF30531" w:rsidR="005A48C1" w:rsidRPr="00BB5BE4" w:rsidRDefault="005A48C1" w:rsidP="00BF3831">
            <w:pPr>
              <w:tabs>
                <w:tab w:val="left" w:pos="2221"/>
              </w:tabs>
              <w:spacing w:before="60"/>
              <w:ind w:left="180" w:right="168"/>
              <w:rPr>
                <w:rFonts w:ascii="Times New Roman" w:hAnsi="Times New Roman"/>
                <w:color w:val="000000" w:themeColor="text1"/>
              </w:rPr>
            </w:pPr>
          </w:p>
        </w:tc>
      </w:tr>
      <w:tr w:rsidR="00BF3831" w:rsidRPr="00BB5BE4" w14:paraId="7A0654E1"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127678B3" w14:textId="77777777" w:rsidR="00BF3831" w:rsidRPr="00BB5BE4" w:rsidRDefault="00BF3831" w:rsidP="00BF3831">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9. Sửa đổi, bổ sung một số điểm, khoản của Điều 42 như sau:</w:t>
            </w:r>
          </w:p>
          <w:p w14:paraId="66011F7A" w14:textId="77777777" w:rsidR="00BF3831" w:rsidRPr="00BB5BE4" w:rsidRDefault="00BF3831" w:rsidP="00BF3831">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a) Sửa đổi khoản 1 như sau:</w:t>
            </w:r>
          </w:p>
          <w:p w14:paraId="54216ADA" w14:textId="77777777" w:rsidR="00BF3831" w:rsidRPr="00BB5BE4" w:rsidRDefault="00BF3831" w:rsidP="00BF3831">
            <w:pPr>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spacing w:val="-2"/>
                <w:lang w:val="nl-NL"/>
              </w:rPr>
              <w:t>“</w:t>
            </w:r>
            <w:r w:rsidRPr="00BB5BE4">
              <w:rPr>
                <w:rFonts w:ascii="Times New Roman" w:hAnsi="Times New Roman"/>
                <w:color w:val="000000" w:themeColor="text1"/>
                <w:lang w:val="nl-NL"/>
              </w:rPr>
              <w:t>1. Người yêu cầu công chứng nộp 01 bộ hồ sơ yêu cầu công chứng trực tuyến, trực tiếp hoặc gửi qua đường bưu chính đến tổ chức hành nghề công chứng. Hồ sơ yêu cầu công chứng bao gồm các giấy tờ sau đây:</w:t>
            </w:r>
          </w:p>
          <w:p w14:paraId="210D1DBD" w14:textId="77777777" w:rsidR="00BF3831" w:rsidRPr="00BB5BE4" w:rsidRDefault="00BF3831" w:rsidP="00BF3831">
            <w:pPr>
              <w:pStyle w:val="NormalWeb"/>
              <w:spacing w:before="120" w:after="120" w:line="350" w:lineRule="exact"/>
              <w:ind w:firstLine="567"/>
              <w:jc w:val="both"/>
              <w:rPr>
                <w:color w:val="000000" w:themeColor="text1"/>
                <w:sz w:val="28"/>
                <w:szCs w:val="28"/>
              </w:rPr>
            </w:pPr>
            <w:r w:rsidRPr="00BB5BE4">
              <w:rPr>
                <w:iCs/>
                <w:color w:val="000000" w:themeColor="text1"/>
                <w:sz w:val="28"/>
                <w:szCs w:val="28"/>
                <w:lang w:val="nl-NL"/>
              </w:rPr>
              <w:t>a</w:t>
            </w:r>
            <w:r w:rsidRPr="00BB5BE4">
              <w:rPr>
                <w:color w:val="000000" w:themeColor="text1"/>
                <w:sz w:val="28"/>
                <w:szCs w:val="28"/>
                <w:lang w:val="nl-NL"/>
              </w:rPr>
              <w:t xml:space="preserve">) </w:t>
            </w:r>
            <w:r w:rsidRPr="00BB5BE4">
              <w:rPr>
                <w:color w:val="000000" w:themeColor="text1"/>
                <w:sz w:val="28"/>
                <w:szCs w:val="28"/>
              </w:rPr>
              <w:t xml:space="preserve">Dự thảo giao dịch; </w:t>
            </w:r>
          </w:p>
          <w:p w14:paraId="0F3AAEC2" w14:textId="77777777" w:rsidR="00BF3831" w:rsidRPr="00BB5BE4" w:rsidRDefault="00BF3831" w:rsidP="00BF3831">
            <w:pPr>
              <w:pStyle w:val="NormalWeb"/>
              <w:spacing w:before="120" w:after="120" w:line="350" w:lineRule="exact"/>
              <w:ind w:firstLine="567"/>
              <w:jc w:val="both"/>
              <w:rPr>
                <w:color w:val="000000" w:themeColor="text1"/>
                <w:sz w:val="28"/>
                <w:szCs w:val="28"/>
              </w:rPr>
            </w:pPr>
            <w:r w:rsidRPr="00BB5BE4">
              <w:rPr>
                <w:color w:val="000000" w:themeColor="text1"/>
                <w:sz w:val="28"/>
                <w:szCs w:val="28"/>
              </w:rPr>
              <w:t xml:space="preserve">b) Bản sao giấy tờ tùy thân của người yêu cầu công chứng, gồm: thẻ căn cước hoặc hộ chiếu hoặc giấy tờ khác để xác định nhân thân của người yêu cầu công chứng theo quy định của pháp luật; </w:t>
            </w:r>
          </w:p>
          <w:p w14:paraId="594F0CCF" w14:textId="77777777" w:rsidR="00BF3831" w:rsidRPr="00BB5BE4" w:rsidRDefault="00BF3831" w:rsidP="00BF3831">
            <w:pPr>
              <w:pStyle w:val="NormalWeb"/>
              <w:spacing w:before="120" w:after="120" w:line="350" w:lineRule="exact"/>
              <w:ind w:firstLine="567"/>
              <w:jc w:val="both"/>
              <w:rPr>
                <w:color w:val="000000" w:themeColor="text1"/>
                <w:sz w:val="28"/>
                <w:szCs w:val="28"/>
              </w:rPr>
            </w:pPr>
            <w:r w:rsidRPr="00BB5BE4">
              <w:rPr>
                <w:iCs/>
                <w:color w:val="000000" w:themeColor="text1"/>
                <w:sz w:val="28"/>
                <w:szCs w:val="28"/>
              </w:rPr>
              <w:t>c</w:t>
            </w:r>
            <w:r w:rsidRPr="00BB5BE4">
              <w:rPr>
                <w:color w:val="000000" w:themeColor="text1"/>
                <w:sz w:val="28"/>
                <w:szCs w:val="28"/>
              </w:rPr>
              <w:t xml:space="preserve">) Bản sao giấy chứng nhận quyền sở hữu, quyền sử dụng tài sản hoặc bản án, quyết định của Tòa án hoặc quyết định khác của cơ quan nhà nước có thẩm quyền về việc xử lý tài sản hoặc giấy tờ thay thế được pháp luật </w:t>
            </w:r>
            <w:r w:rsidRPr="00BB5BE4">
              <w:rPr>
                <w:color w:val="000000" w:themeColor="text1"/>
                <w:sz w:val="28"/>
                <w:szCs w:val="28"/>
              </w:rPr>
              <w:lastRenderedPageBreak/>
              <w:t>quy định đối với tài sản mà pháp luật quy định phải đăng ký quyền sở hữu, quyền sử dụng trong trường hợp giao dịch liên quan đến tài sản đó;</w:t>
            </w:r>
          </w:p>
          <w:p w14:paraId="48AB5437" w14:textId="77777777" w:rsidR="00BF3831" w:rsidRPr="00BB5BE4" w:rsidRDefault="00BF3831" w:rsidP="00BF3831">
            <w:pPr>
              <w:pStyle w:val="NormalWeb"/>
              <w:spacing w:before="120" w:after="120" w:line="350" w:lineRule="exact"/>
              <w:ind w:firstLine="567"/>
              <w:jc w:val="both"/>
              <w:rPr>
                <w:color w:val="000000" w:themeColor="text1"/>
                <w:sz w:val="28"/>
                <w:szCs w:val="28"/>
              </w:rPr>
            </w:pPr>
            <w:r w:rsidRPr="00BB5BE4">
              <w:rPr>
                <w:iCs/>
                <w:color w:val="000000" w:themeColor="text1"/>
                <w:sz w:val="28"/>
                <w:szCs w:val="28"/>
              </w:rPr>
              <w:t>d</w:t>
            </w:r>
            <w:r w:rsidRPr="00BB5BE4">
              <w:rPr>
                <w:color w:val="000000" w:themeColor="text1"/>
                <w:sz w:val="28"/>
                <w:szCs w:val="28"/>
              </w:rPr>
              <w:t>) Bản sao giấy tờ khác có liên quan đến giao dịch mà pháp luật quy định phải có”.</w:t>
            </w:r>
          </w:p>
          <w:p w14:paraId="6FCA94D9" w14:textId="77777777" w:rsidR="00BF3831" w:rsidRPr="00BB5BE4" w:rsidRDefault="00BF3831" w:rsidP="00BF3831">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 xml:space="preserve">b) Bổ sung khoản 7a sau khoản 7 như sau: </w:t>
            </w:r>
          </w:p>
          <w:p w14:paraId="061692FA" w14:textId="7D0C76FF" w:rsidR="00BF3831" w:rsidRPr="00BB5BE4" w:rsidRDefault="00BF3831" w:rsidP="00BF3831">
            <w:pPr>
              <w:pStyle w:val="NormalWeb"/>
              <w:spacing w:before="120" w:after="120" w:line="350" w:lineRule="exact"/>
              <w:ind w:firstLine="562"/>
              <w:jc w:val="both"/>
              <w:rPr>
                <w:color w:val="000000" w:themeColor="text1"/>
                <w:sz w:val="28"/>
                <w:szCs w:val="28"/>
              </w:rPr>
            </w:pPr>
            <w:r w:rsidRPr="00BB5BE4">
              <w:rPr>
                <w:color w:val="000000" w:themeColor="text1"/>
                <w:spacing w:val="-2"/>
                <w:sz w:val="28"/>
                <w:szCs w:val="28"/>
                <w:lang w:val="nl-NL"/>
              </w:rPr>
              <w:t xml:space="preserve">“7a. </w:t>
            </w:r>
            <w:r w:rsidRPr="00BB5BE4">
              <w:rPr>
                <w:color w:val="000000" w:themeColor="text1"/>
                <w:sz w:val="28"/>
                <w:szCs w:val="28"/>
              </w:rPr>
              <w:t>Trường hợp tổ chức hành nghề công chứng đã khai thác được các thông tin quy định tại các điểm b, c và d khoản 1 Điều này trong Cơ sở dữ liệu quốc gia về dân cư, cơ sở dữ liệu đất đai, nhà ở, thuế và các cơ sở dữ liệu có liên quan khác theo quy định của pháp luật thì người yêu cầu công chứng không phải nộp các giấy tờ này nhưng phải nộp phí khai thác dữ liệu theo quy định của pháp luật để tổ chức hành nghề công chứng khai thác dữ liệu; công chứng viên không yêu cầu người yêu cầu công chứng xuất trình bản chính các giấy tờ này để đối chiếu theo quy định tại khoản 7 Điều này”.</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2B1123F7" w14:textId="77777777" w:rsidR="00BF3831" w:rsidRPr="00BB5BE4" w:rsidRDefault="00BF3831" w:rsidP="00BF3831">
            <w:pPr>
              <w:spacing w:before="60"/>
              <w:ind w:left="180" w:right="168" w:firstLine="90"/>
              <w:rPr>
                <w:rFonts w:ascii="Times New Roman" w:hAnsi="Times New Roman"/>
                <w:color w:val="000000" w:themeColor="text1"/>
                <w:lang w:val="nl-NL"/>
              </w:rPr>
            </w:pP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4B9D7579" w14:textId="77777777" w:rsidR="00BF3831" w:rsidRPr="00BB5BE4" w:rsidRDefault="00BF3831" w:rsidP="00BF3831">
            <w:pPr>
              <w:widowControl w:val="0"/>
              <w:spacing w:before="60"/>
              <w:ind w:left="180" w:right="168"/>
              <w:rPr>
                <w:rFonts w:ascii="Times New Roman" w:hAnsi="Times New Roman"/>
                <w:color w:val="000000" w:themeColor="text1"/>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72B08C61" w14:textId="77777777" w:rsidR="00BF3831" w:rsidRPr="00BB5BE4" w:rsidRDefault="00BF3831" w:rsidP="00BF3831">
            <w:pPr>
              <w:tabs>
                <w:tab w:val="left" w:pos="2221"/>
              </w:tabs>
              <w:spacing w:before="60"/>
              <w:ind w:left="180" w:right="168"/>
              <w:rPr>
                <w:rFonts w:ascii="Times New Roman" w:hAnsi="Times New Roman"/>
                <w:color w:val="000000" w:themeColor="text1"/>
                <w:lang w:val="nl-NL"/>
              </w:rPr>
            </w:pPr>
          </w:p>
        </w:tc>
      </w:tr>
      <w:tr w:rsidR="002A2DB8" w:rsidRPr="00BB5BE4" w14:paraId="0168BF22"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6B6613C7" w14:textId="77777777" w:rsidR="002A2DB8" w:rsidRPr="00BB5BE4" w:rsidRDefault="002A2DB8" w:rsidP="002A2DB8">
            <w:pPr>
              <w:pStyle w:val="NormalWeb"/>
              <w:spacing w:before="0" w:beforeAutospacing="0" w:after="0" w:afterAutospacing="0"/>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9. Sửa đổi, bổ sung một số điểm, khoản của Điều 42 như sau:</w:t>
            </w:r>
          </w:p>
          <w:p w14:paraId="4611B334" w14:textId="77777777" w:rsidR="002A2DB8" w:rsidRPr="00BB5BE4" w:rsidRDefault="002A2DB8" w:rsidP="002A2DB8">
            <w:pPr>
              <w:pStyle w:val="NormalWeb"/>
              <w:spacing w:before="0" w:beforeAutospacing="0" w:after="0" w:afterAutospacing="0"/>
              <w:ind w:firstLine="562"/>
              <w:jc w:val="both"/>
              <w:rPr>
                <w:color w:val="000000" w:themeColor="text1"/>
                <w:spacing w:val="-2"/>
                <w:sz w:val="28"/>
                <w:szCs w:val="28"/>
                <w:lang w:val="nl-NL"/>
              </w:rPr>
            </w:pPr>
            <w:r w:rsidRPr="00BB5BE4">
              <w:rPr>
                <w:color w:val="000000" w:themeColor="text1"/>
                <w:spacing w:val="-2"/>
                <w:sz w:val="28"/>
                <w:szCs w:val="28"/>
                <w:lang w:val="nl-NL"/>
              </w:rPr>
              <w:t>a) Sửa đổi khoản 1 như sau:</w:t>
            </w:r>
          </w:p>
          <w:p w14:paraId="301499C0" w14:textId="7A92C043" w:rsidR="002A2DB8" w:rsidRPr="00BB5BE4" w:rsidRDefault="002A2DB8" w:rsidP="002A2DB8">
            <w:pPr>
              <w:ind w:firstLine="567"/>
              <w:jc w:val="both"/>
              <w:rPr>
                <w:rFonts w:ascii="Times New Roman" w:hAnsi="Times New Roman"/>
                <w:color w:val="000000" w:themeColor="text1"/>
                <w:lang w:val="nl-NL"/>
              </w:rPr>
            </w:pPr>
            <w:r w:rsidRPr="00BB5BE4">
              <w:rPr>
                <w:rFonts w:ascii="Times New Roman" w:hAnsi="Times New Roman"/>
                <w:color w:val="000000" w:themeColor="text1"/>
                <w:spacing w:val="-2"/>
                <w:lang w:val="nl-NL"/>
              </w:rPr>
              <w:lastRenderedPageBreak/>
              <w:t>“</w:t>
            </w:r>
            <w:r w:rsidRPr="00BB5BE4">
              <w:rPr>
                <w:rFonts w:ascii="Times New Roman" w:hAnsi="Times New Roman"/>
                <w:color w:val="000000" w:themeColor="text1"/>
                <w:lang w:val="nl-NL"/>
              </w:rPr>
              <w:t>1. Người yêu cầu công chứng nộp 01 bộ hồ sơ yêu cầu công chứng trực tuyến, trực tiếp hoặc gửi qua đường bưu chính đến tổ chức hành nghề công chứng. Hồ sơ yêu cầu công chứng bao gồm các giấy tờ sau đây:</w:t>
            </w:r>
          </w:p>
          <w:p w14:paraId="215B15A5" w14:textId="77777777" w:rsidR="002A2DB8" w:rsidRPr="00BB5BE4" w:rsidRDefault="002A2DB8" w:rsidP="002A2DB8">
            <w:pPr>
              <w:pStyle w:val="NormalWeb"/>
              <w:spacing w:before="0" w:beforeAutospacing="0" w:after="0" w:afterAutospacing="0"/>
              <w:ind w:firstLine="567"/>
              <w:jc w:val="both"/>
              <w:rPr>
                <w:color w:val="000000" w:themeColor="text1"/>
                <w:sz w:val="28"/>
                <w:szCs w:val="28"/>
              </w:rPr>
            </w:pPr>
            <w:r w:rsidRPr="00BB5BE4">
              <w:rPr>
                <w:iCs/>
                <w:color w:val="000000" w:themeColor="text1"/>
                <w:sz w:val="28"/>
                <w:szCs w:val="28"/>
                <w:lang w:val="nl-NL"/>
              </w:rPr>
              <w:t>a</w:t>
            </w:r>
            <w:r w:rsidRPr="00BB5BE4">
              <w:rPr>
                <w:color w:val="000000" w:themeColor="text1"/>
                <w:sz w:val="28"/>
                <w:szCs w:val="28"/>
                <w:lang w:val="nl-NL"/>
              </w:rPr>
              <w:t xml:space="preserve">) </w:t>
            </w:r>
            <w:r w:rsidRPr="00BB5BE4">
              <w:rPr>
                <w:color w:val="000000" w:themeColor="text1"/>
                <w:sz w:val="28"/>
                <w:szCs w:val="28"/>
              </w:rPr>
              <w:t xml:space="preserve">Dự thảo giao dịch; </w:t>
            </w:r>
          </w:p>
          <w:p w14:paraId="3E5A2BF0" w14:textId="77777777" w:rsidR="002A2DB8" w:rsidRPr="00BB5BE4" w:rsidRDefault="002A2DB8" w:rsidP="002A2DB8">
            <w:pPr>
              <w:pStyle w:val="NormalWeb"/>
              <w:spacing w:before="0" w:beforeAutospacing="0" w:after="0" w:afterAutospacing="0"/>
              <w:ind w:firstLine="567"/>
              <w:jc w:val="both"/>
              <w:rPr>
                <w:color w:val="000000" w:themeColor="text1"/>
                <w:sz w:val="28"/>
                <w:szCs w:val="28"/>
              </w:rPr>
            </w:pPr>
            <w:r w:rsidRPr="00BB5BE4">
              <w:rPr>
                <w:color w:val="000000" w:themeColor="text1"/>
                <w:sz w:val="28"/>
                <w:szCs w:val="28"/>
              </w:rPr>
              <w:t xml:space="preserve">b) Bản sao giấy tờ tùy thân của người yêu cầu công chứng, gồm: thẻ căn cước hoặc hộ chiếu hoặc giấy tờ khác để xác định nhân thân của người yêu cầu công chứng theo quy định của pháp luật; </w:t>
            </w:r>
          </w:p>
          <w:p w14:paraId="24547D97" w14:textId="77777777" w:rsidR="002A2DB8" w:rsidRPr="00BB5BE4" w:rsidRDefault="002A2DB8" w:rsidP="002A2DB8">
            <w:pPr>
              <w:pStyle w:val="NormalWeb"/>
              <w:spacing w:before="0" w:beforeAutospacing="0" w:after="0" w:afterAutospacing="0"/>
              <w:ind w:firstLine="567"/>
              <w:jc w:val="both"/>
              <w:rPr>
                <w:color w:val="000000" w:themeColor="text1"/>
                <w:sz w:val="28"/>
                <w:szCs w:val="28"/>
              </w:rPr>
            </w:pPr>
            <w:r w:rsidRPr="00BB5BE4">
              <w:rPr>
                <w:iCs/>
                <w:color w:val="000000" w:themeColor="text1"/>
                <w:sz w:val="28"/>
                <w:szCs w:val="28"/>
              </w:rPr>
              <w:t>c</w:t>
            </w:r>
            <w:r w:rsidRPr="00BB5BE4">
              <w:rPr>
                <w:color w:val="000000" w:themeColor="text1"/>
                <w:sz w:val="28"/>
                <w:szCs w:val="28"/>
              </w:rPr>
              <w:t>) Bản sao giấy chứng nhận quyền sở hữu, quyền sử dụng tài sản hoặc bản án, quyết định của Tòa án hoặc quyết định khác của cơ quan nhà nước có thẩm quyền về việc xử lý tài sản hoặc giấy tờ thay thế được pháp luật quy định đối với tài sản mà pháp luật quy định phải đăng ký quyền sở hữu, quyền sử dụng trong trường hợp giao dịch liên quan đến tài sản đó;</w:t>
            </w:r>
          </w:p>
          <w:p w14:paraId="5862D6CE" w14:textId="77777777" w:rsidR="002A2DB8" w:rsidRPr="00BB5BE4" w:rsidRDefault="002A2DB8" w:rsidP="002A2DB8">
            <w:pPr>
              <w:pStyle w:val="NormalWeb"/>
              <w:spacing w:before="0" w:beforeAutospacing="0" w:after="0" w:afterAutospacing="0"/>
              <w:ind w:firstLine="567"/>
              <w:jc w:val="both"/>
              <w:rPr>
                <w:color w:val="000000" w:themeColor="text1"/>
                <w:sz w:val="28"/>
                <w:szCs w:val="28"/>
              </w:rPr>
            </w:pPr>
            <w:r w:rsidRPr="00BB5BE4">
              <w:rPr>
                <w:iCs/>
                <w:color w:val="000000" w:themeColor="text1"/>
                <w:sz w:val="28"/>
                <w:szCs w:val="28"/>
              </w:rPr>
              <w:t>d</w:t>
            </w:r>
            <w:r w:rsidRPr="00BB5BE4">
              <w:rPr>
                <w:color w:val="000000" w:themeColor="text1"/>
                <w:sz w:val="28"/>
                <w:szCs w:val="28"/>
              </w:rPr>
              <w:t>) Bản sao giấy tờ khác có liên quan đến giao dịch mà pháp luật quy định phải có”.</w:t>
            </w:r>
          </w:p>
          <w:p w14:paraId="62D78B94" w14:textId="77777777" w:rsidR="002A2DB8" w:rsidRPr="00BB5BE4" w:rsidRDefault="002A2DB8" w:rsidP="002A2DB8">
            <w:pPr>
              <w:pStyle w:val="NormalWeb"/>
              <w:spacing w:before="0" w:beforeAutospacing="0" w:after="0" w:afterAutospacing="0"/>
              <w:ind w:firstLine="562"/>
              <w:jc w:val="both"/>
              <w:rPr>
                <w:color w:val="000000" w:themeColor="text1"/>
                <w:spacing w:val="-2"/>
                <w:sz w:val="28"/>
                <w:szCs w:val="28"/>
                <w:lang w:val="nl-NL"/>
              </w:rPr>
            </w:pPr>
            <w:r w:rsidRPr="00BB5BE4">
              <w:rPr>
                <w:color w:val="000000" w:themeColor="text1"/>
                <w:spacing w:val="-2"/>
                <w:sz w:val="28"/>
                <w:szCs w:val="28"/>
                <w:lang w:val="nl-NL"/>
              </w:rPr>
              <w:t xml:space="preserve">b) Bổ sung khoản 7a sau khoản 7 như sau: </w:t>
            </w:r>
          </w:p>
          <w:p w14:paraId="4685A260" w14:textId="20669BE4" w:rsidR="002A2DB8" w:rsidRPr="00BB5BE4" w:rsidRDefault="002A2DB8" w:rsidP="002A2DB8">
            <w:pPr>
              <w:pStyle w:val="NormalWeb"/>
              <w:spacing w:before="0" w:beforeAutospacing="0" w:after="0" w:afterAutospacing="0"/>
              <w:ind w:firstLine="562"/>
              <w:jc w:val="both"/>
              <w:rPr>
                <w:color w:val="000000" w:themeColor="text1"/>
                <w:sz w:val="28"/>
                <w:szCs w:val="28"/>
              </w:rPr>
            </w:pPr>
            <w:r w:rsidRPr="00BB5BE4">
              <w:rPr>
                <w:color w:val="000000" w:themeColor="text1"/>
                <w:spacing w:val="-2"/>
                <w:sz w:val="28"/>
                <w:szCs w:val="28"/>
                <w:lang w:val="nl-NL"/>
              </w:rPr>
              <w:t xml:space="preserve">“7a. </w:t>
            </w:r>
            <w:r w:rsidRPr="00BB5BE4">
              <w:rPr>
                <w:color w:val="000000" w:themeColor="text1"/>
                <w:sz w:val="28"/>
                <w:szCs w:val="28"/>
              </w:rPr>
              <w:t xml:space="preserve">Trường hợp tổ chức hành nghề công chứng đã khai thác được các thông tin quy định tại các điểm b, c và d khoản 1 Điều này trong Cơ sở dữ liệu quốc gia về dân cư, cơ sở dữ liệu đất đai, nhà ở, thuế và các cơ sở dữ liệu có liên quan khác theo quy định của pháp </w:t>
            </w:r>
            <w:r w:rsidRPr="00BB5BE4">
              <w:rPr>
                <w:color w:val="000000" w:themeColor="text1"/>
                <w:sz w:val="28"/>
                <w:szCs w:val="28"/>
              </w:rPr>
              <w:lastRenderedPageBreak/>
              <w:t>luật thì người yêu cầu công chứng không phải nộp các giấy tờ này nhưng phải nộp phí khai thác dữ liệu theo quy định của pháp luật để tổ chức hành nghề công chứng khai thác dữ liệu; công chứng viên không yêu cầu người yêu cầu công chứng xuất trình bản chính các giấy tờ này để đối chiếu theo quy định tại khoản 7 Điều này”.</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0FB3204F" w14:textId="1E02F5C9" w:rsidR="002A2DB8" w:rsidRPr="00BB5BE4" w:rsidRDefault="00CD7E8C" w:rsidP="006E12D1">
            <w:pPr>
              <w:spacing w:before="60"/>
              <w:ind w:left="180" w:right="168" w:firstLine="90"/>
              <w:jc w:val="both"/>
              <w:rPr>
                <w:rFonts w:ascii="Times New Roman" w:hAnsi="Times New Roman"/>
                <w:color w:val="000000" w:themeColor="text1"/>
                <w:lang w:val="nl-NL"/>
              </w:rPr>
            </w:pPr>
            <w:r w:rsidRPr="00BB5BE4">
              <w:rPr>
                <w:rFonts w:ascii="Times New Roman" w:hAnsi="Times New Roman"/>
                <w:color w:val="000000" w:themeColor="text1"/>
                <w:lang w:val="nl-NL"/>
              </w:rPr>
              <w:lastRenderedPageBreak/>
              <w:t>Tăng cường sử dụng thông tin đ</w:t>
            </w:r>
            <w:r w:rsidR="0083189A" w:rsidRPr="00BB5BE4">
              <w:rPr>
                <w:rFonts w:ascii="Times New Roman" w:hAnsi="Times New Roman"/>
                <w:color w:val="000000" w:themeColor="text1"/>
                <w:lang w:val="nl-NL"/>
              </w:rPr>
              <w:t xml:space="preserve">ã có trong cơ sở dữ liệu </w:t>
            </w:r>
            <w:r w:rsidR="0083189A" w:rsidRPr="00BB5BE4">
              <w:rPr>
                <w:rFonts w:ascii="Times New Roman" w:hAnsi="Times New Roman"/>
                <w:color w:val="000000" w:themeColor="text1"/>
                <w:lang w:val="nl-NL"/>
              </w:rPr>
              <w:lastRenderedPageBreak/>
              <w:t>để tạo thuận lợi cho người dân</w:t>
            </w:r>
            <w:r w:rsidR="009620A6" w:rsidRPr="00BB5BE4">
              <w:rPr>
                <w:rFonts w:ascii="Times New Roman" w:hAnsi="Times New Roman"/>
                <w:color w:val="000000" w:themeColor="text1"/>
                <w:lang w:val="nl-NL"/>
              </w:rPr>
              <w:t>, doanh nghiệp</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6B5E6845" w14:textId="77777777" w:rsidR="0083189A" w:rsidRPr="00BB5BE4" w:rsidRDefault="0083189A" w:rsidP="0083189A">
            <w:pPr>
              <w:widowControl w:val="0"/>
              <w:spacing w:before="60"/>
              <w:ind w:left="180" w:right="168"/>
              <w:jc w:val="both"/>
              <w:rPr>
                <w:rFonts w:ascii="Times New Roman" w:hAnsi="Times New Roman"/>
                <w:color w:val="000000" w:themeColor="text1"/>
                <w:shd w:val="clear" w:color="auto" w:fill="FFFFFF"/>
                <w:lang w:val="de-DE"/>
              </w:rPr>
            </w:pPr>
            <w:r w:rsidRPr="00BB5BE4">
              <w:rPr>
                <w:rFonts w:ascii="Times New Roman" w:hAnsi="Times New Roman"/>
                <w:color w:val="000000" w:themeColor="text1"/>
              </w:rPr>
              <w:lastRenderedPageBreak/>
              <w:t xml:space="preserve">Phù hợp với chủ trương, đường lối của </w:t>
            </w:r>
            <w:r w:rsidRPr="00BB5BE4">
              <w:rPr>
                <w:rFonts w:ascii="Times New Roman" w:hAnsi="Times New Roman"/>
                <w:color w:val="000000" w:themeColor="text1"/>
              </w:rPr>
              <w:lastRenderedPageBreak/>
              <w:t>Đảng</w:t>
            </w:r>
          </w:p>
          <w:p w14:paraId="65EB2B99" w14:textId="77777777" w:rsidR="002A2DB8" w:rsidRPr="00BB5BE4" w:rsidRDefault="002A2DB8" w:rsidP="006E12D1">
            <w:pPr>
              <w:widowControl w:val="0"/>
              <w:spacing w:before="60"/>
              <w:ind w:left="180" w:right="168"/>
              <w:jc w:val="both"/>
              <w:rPr>
                <w:rFonts w:ascii="Times New Roman" w:hAnsi="Times New Roman"/>
                <w:color w:val="000000" w:themeColor="text1"/>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09F46F91" w14:textId="43DA684C" w:rsidR="002A2DB8" w:rsidRPr="00BB5BE4" w:rsidRDefault="002C5940" w:rsidP="002C5940">
            <w:pPr>
              <w:pStyle w:val="NormalWeb"/>
              <w:spacing w:before="0" w:beforeAutospacing="0" w:after="0" w:afterAutospacing="0"/>
              <w:ind w:firstLine="567"/>
              <w:jc w:val="both"/>
              <w:rPr>
                <w:color w:val="000000" w:themeColor="text1"/>
                <w:sz w:val="28"/>
                <w:szCs w:val="28"/>
              </w:rPr>
            </w:pPr>
            <w:r w:rsidRPr="00BB5BE4">
              <w:rPr>
                <w:color w:val="000000" w:themeColor="text1"/>
                <w:sz w:val="28"/>
                <w:szCs w:val="28"/>
                <w:lang w:val="nl-NL"/>
              </w:rPr>
              <w:lastRenderedPageBreak/>
              <w:t xml:space="preserve">Dự thảo Luật quy định </w:t>
            </w:r>
            <w:r w:rsidRPr="00BB5BE4">
              <w:rPr>
                <w:color w:val="000000" w:themeColor="text1"/>
                <w:sz w:val="28"/>
                <w:szCs w:val="28"/>
              </w:rPr>
              <w:t xml:space="preserve"> trường hợp tổ chức hành nghề công chứng đã khai thác được </w:t>
            </w:r>
            <w:r w:rsidRPr="00BB5BE4">
              <w:rPr>
                <w:color w:val="000000" w:themeColor="text1"/>
                <w:sz w:val="28"/>
                <w:szCs w:val="28"/>
              </w:rPr>
              <w:lastRenderedPageBreak/>
              <w:t xml:space="preserve">các thông tin về giấy tờ tùy thân của người yêu cầu công chứng, gồm: thẻ căn cước hoặc hộ chiếu hoặc giấy tờ khác để xác định nhân thân của người yêu cầu công chứng theo quy định của pháp luật; giấy chứng nhận quyền sở hữu, quyền sử dụng tài sản hoặc bản án, quyết định của Tòa án hoặc quyết định khác của cơ quan nhà nước có thẩm quyền về việc xử lý tài sản hoặc giấy tờ thay thế được pháp luật quy định đối với tài sản mà pháp luật quy định phải đăng ký quyền sở hữu, quyền sử dụng trong trường hợp giao dịch liên quan đến tài sản đó; giấy tờ khác có liên quan đến giao dịch mà pháp luật quy định phải có trong Cơ sở dữ liệu quốc gia về dân cư, cơ sở dữ liệu đất đai, nhà ở, thuế và các cơ sở dữ liệu có liên quan khác theo quy định của pháp luật thì người yêu cầu công chứng không phải nộp các giấy tờ này nhưng phải nộp phí khai thác dữ liệu theo quy định của pháp luật để tổ chức hành </w:t>
            </w:r>
            <w:r w:rsidRPr="00BB5BE4">
              <w:rPr>
                <w:color w:val="000000" w:themeColor="text1"/>
                <w:sz w:val="28"/>
                <w:szCs w:val="28"/>
              </w:rPr>
              <w:lastRenderedPageBreak/>
              <w:t xml:space="preserve">nghề công chứng khai thác dữ liệu; công chứng viên không yêu cầu người yêu cầu công chứng xuất trình bản chính các giấy tờ này để đối chiếu </w:t>
            </w:r>
          </w:p>
        </w:tc>
      </w:tr>
      <w:tr w:rsidR="00F70194" w:rsidRPr="00BB5BE4" w14:paraId="7EB00C9B"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6A2A93BE" w14:textId="77777777" w:rsidR="00BF3831" w:rsidRPr="00BB5BE4" w:rsidRDefault="00BF3831" w:rsidP="00BF3831">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10. Sửa đổi, bổ sung Điều 66 như sau:</w:t>
            </w:r>
          </w:p>
          <w:p w14:paraId="7E72D582"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color w:val="000000" w:themeColor="text1"/>
                <w:spacing w:val="-2"/>
                <w:lang w:val="pt-BR"/>
              </w:rPr>
              <w:t>“</w:t>
            </w:r>
            <w:bookmarkStart w:id="1" w:name="dieu_62"/>
            <w:r w:rsidRPr="00BB5BE4">
              <w:rPr>
                <w:rFonts w:ascii="Times New Roman" w:hAnsi="Times New Roman"/>
                <w:b/>
                <w:color w:val="000000" w:themeColor="text1"/>
                <w:lang w:val="nl-NL"/>
              </w:rPr>
              <w:t>Điều 66. Cơ sở dữ liệu công chứng</w:t>
            </w:r>
            <w:bookmarkEnd w:id="1"/>
          </w:p>
          <w:p w14:paraId="1675D53D"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color w:val="000000" w:themeColor="text1"/>
                <w:spacing w:val="-2"/>
                <w:lang w:val="pt-BR"/>
              </w:rPr>
              <w:t xml:space="preserve">1. </w:t>
            </w:r>
            <w:r w:rsidRPr="00BB5BE4">
              <w:rPr>
                <w:rFonts w:ascii="Times New Roman" w:hAnsi="Times New Roman"/>
                <w:iCs/>
                <w:color w:val="000000" w:themeColor="text1"/>
                <w:spacing w:val="-2"/>
                <w:lang w:val="pt-BR"/>
              </w:rPr>
              <w:t>Cơ sở dữ liệu công chứng dùng chung bao gồm các thành phần sau đây:</w:t>
            </w:r>
          </w:p>
          <w:p w14:paraId="41824620"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a) Thông tin về </w:t>
            </w:r>
            <w:r w:rsidRPr="00BB5BE4">
              <w:rPr>
                <w:rFonts w:ascii="Times New Roman" w:hAnsi="Times New Roman"/>
                <w:color w:val="000000" w:themeColor="text1"/>
                <w:spacing w:val="-2"/>
                <w:lang w:val="pt-BR"/>
              </w:rPr>
              <w:t>công chứng viên, tổ chức hành nghề công chứng;</w:t>
            </w:r>
          </w:p>
          <w:p w14:paraId="3DC8FF9C"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color w:val="000000" w:themeColor="text1"/>
                <w:spacing w:val="-2"/>
                <w:lang w:val="pt-BR"/>
              </w:rPr>
              <w:t>b) Số liệu kết quả hoạt động công chứng;</w:t>
            </w:r>
          </w:p>
          <w:p w14:paraId="6302D02C"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c) Thông tin về </w:t>
            </w:r>
            <w:r w:rsidRPr="00BB5BE4">
              <w:rPr>
                <w:rFonts w:ascii="Times New Roman" w:hAnsi="Times New Roman"/>
                <w:color w:val="000000" w:themeColor="text1"/>
                <w:spacing w:val="-2"/>
                <w:lang w:val="pt-BR"/>
              </w:rPr>
              <w:t xml:space="preserve">nguồn gốc tài sản, tình trạng giao dịch của tài sản; </w:t>
            </w:r>
          </w:p>
          <w:p w14:paraId="7DF91347"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color w:val="000000" w:themeColor="text1"/>
                <w:spacing w:val="-2"/>
                <w:lang w:val="pt-BR"/>
              </w:rPr>
              <w:t xml:space="preserve">d) </w:t>
            </w:r>
            <w:r w:rsidRPr="00BB5BE4">
              <w:rPr>
                <w:rFonts w:ascii="Times New Roman" w:hAnsi="Times New Roman"/>
                <w:iCs/>
                <w:color w:val="000000" w:themeColor="text1"/>
                <w:spacing w:val="-2"/>
                <w:lang w:val="pt-BR"/>
              </w:rPr>
              <w:t>Thông tin về</w:t>
            </w:r>
            <w:r w:rsidRPr="00BB5BE4">
              <w:rPr>
                <w:rFonts w:ascii="Times New Roman" w:hAnsi="Times New Roman"/>
                <w:color w:val="000000" w:themeColor="text1"/>
                <w:spacing w:val="-2"/>
                <w:lang w:val="pt-BR"/>
              </w:rPr>
              <w:t xml:space="preserve"> giao dịch đã được công chứng</w:t>
            </w:r>
            <w:r w:rsidRPr="00BB5BE4">
              <w:rPr>
                <w:rFonts w:ascii="Times New Roman" w:hAnsi="Times New Roman"/>
                <w:iCs/>
                <w:color w:val="000000" w:themeColor="text1"/>
                <w:spacing w:val="-2"/>
                <w:lang w:val="pt-BR"/>
              </w:rPr>
              <w:t>;</w:t>
            </w:r>
          </w:p>
          <w:p w14:paraId="57658F31"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đ) Văn bản công chứng và tài liệu liên quan trong hồ sơ công chứng;</w:t>
            </w:r>
          </w:p>
          <w:p w14:paraId="6E332324"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e) </w:t>
            </w:r>
            <w:r w:rsidRPr="00BB5BE4">
              <w:rPr>
                <w:rFonts w:ascii="Times New Roman" w:hAnsi="Times New Roman"/>
                <w:color w:val="000000" w:themeColor="text1"/>
                <w:spacing w:val="-2"/>
                <w:lang w:val="pt-BR"/>
              </w:rPr>
              <w:t xml:space="preserve">Thông tin về biện pháp ngăn chặn </w:t>
            </w:r>
            <w:r w:rsidRPr="00BB5BE4">
              <w:rPr>
                <w:rFonts w:ascii="Times New Roman" w:hAnsi="Times New Roman"/>
                <w:iCs/>
                <w:color w:val="000000" w:themeColor="text1"/>
                <w:spacing w:val="-2"/>
                <w:lang w:val="pt-BR"/>
              </w:rPr>
              <w:t>và cảnh báo rủi ro trong hoạt động công chứng.</w:t>
            </w:r>
          </w:p>
          <w:p w14:paraId="3AD7FBD6"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bookmarkStart w:id="2" w:name="_Hlk178840867"/>
            <w:r w:rsidRPr="00BB5BE4">
              <w:rPr>
                <w:rFonts w:ascii="Times New Roman" w:hAnsi="Times New Roman"/>
                <w:iCs/>
                <w:color w:val="000000" w:themeColor="text1"/>
                <w:spacing w:val="-2"/>
                <w:lang w:val="pt-BR"/>
              </w:rPr>
              <w:t xml:space="preserve">2. Cơ sở dữ liệu công chứng dùng chung </w:t>
            </w:r>
            <w:r w:rsidRPr="00BB5BE4">
              <w:rPr>
                <w:rFonts w:ascii="Times New Roman" w:hAnsi="Times New Roman"/>
                <w:iCs/>
                <w:color w:val="000000" w:themeColor="text1"/>
                <w:spacing w:val="-2"/>
                <w:lang w:val="pt-BR"/>
              </w:rPr>
              <w:lastRenderedPageBreak/>
              <w:t>được xây dựng đồng bộ, thống nhất theo tiêu chuẩn, quy chuẩn quốc gia trong phạm vi cả nước.</w:t>
            </w:r>
          </w:p>
          <w:p w14:paraId="0AE51FFB"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eastAsiaTheme="majorEastAsia" w:hAnsi="Times New Roman"/>
                <w:color w:val="000000" w:themeColor="text1"/>
                <w:spacing w:val="-2"/>
                <w:lang w:val="pt-BR"/>
              </w:rPr>
              <w:t xml:space="preserve">3. Cơ sở dữ liệu công chứng </w:t>
            </w:r>
            <w:r w:rsidRPr="00BB5BE4">
              <w:rPr>
                <w:rFonts w:ascii="Times New Roman" w:hAnsi="Times New Roman"/>
                <w:color w:val="000000" w:themeColor="text1"/>
                <w:spacing w:val="-2"/>
                <w:lang w:val="pt-BR"/>
              </w:rPr>
              <w:t xml:space="preserve">phải được cập nhật đủ, chính xác, kịp thời và bảo đảm an ninh, an toàn theo quy định của pháp luật. </w:t>
            </w:r>
            <w:r w:rsidRPr="00BB5BE4">
              <w:rPr>
                <w:rFonts w:ascii="Times New Roman" w:hAnsi="Times New Roman"/>
                <w:color w:val="000000" w:themeColor="text1"/>
                <w:lang w:val="pt-BR"/>
              </w:rPr>
              <w:t>Việc thu thập, khai thác, sử dụng và cung cấp thông tin cơ sở dữ liệu công chứng phải tuân thủ các quy định của pháp luật về bảo vệ đời sống riêng tư, bí mật cá nhân, bí mật gia đình.</w:t>
            </w:r>
          </w:p>
          <w:p w14:paraId="13088E7E" w14:textId="77777777" w:rsidR="00BF3831" w:rsidRPr="00BB5BE4" w:rsidRDefault="00BF3831" w:rsidP="00BF3831">
            <w:pPr>
              <w:widowControl w:val="0"/>
              <w:shd w:val="clear" w:color="auto" w:fill="FFFFFF"/>
              <w:spacing w:before="120" w:after="120" w:line="340" w:lineRule="exact"/>
              <w:ind w:firstLine="567"/>
              <w:jc w:val="both"/>
              <w:rPr>
                <w:rFonts w:ascii="Times New Roman" w:eastAsiaTheme="majorEastAsia" w:hAnsi="Times New Roman"/>
                <w:color w:val="000000" w:themeColor="text1"/>
                <w:spacing w:val="-2"/>
                <w:lang w:val="pt-BR"/>
              </w:rPr>
            </w:pPr>
            <w:r w:rsidRPr="00BB5BE4">
              <w:rPr>
                <w:rFonts w:ascii="Times New Roman" w:eastAsiaTheme="majorEastAsia" w:hAnsi="Times New Roman"/>
                <w:color w:val="000000" w:themeColor="text1"/>
                <w:spacing w:val="-2"/>
                <w:lang w:val="pt-BR"/>
              </w:rPr>
              <w:t>Việc kết nối, chia sẻ thông tin giữa cơ sở dữ liệu công chứng với các cơ sở dữ liệu quốc gia, cơ sở dữ liệu của Bộ, ngành, địa phương và các cơ sở dữ liệu khác phải bảo đảm hiệu quả, an toàn, phù hợp với chức năng, nhiệm vụ, quyền hạn theo quy định của Luật này và quy định khác của pháp luật có liên quan.</w:t>
            </w:r>
          </w:p>
          <w:p w14:paraId="4A4F34FD" w14:textId="77777777" w:rsidR="00BF3831" w:rsidRPr="00BB5BE4" w:rsidRDefault="00BF3831" w:rsidP="00BF3831">
            <w:pPr>
              <w:widowControl w:val="0"/>
              <w:autoSpaceDE w:val="0"/>
              <w:autoSpaceDN w:val="0"/>
              <w:adjustRightInd w:val="0"/>
              <w:spacing w:before="120" w:after="120" w:line="340" w:lineRule="exact"/>
              <w:ind w:firstLine="567"/>
              <w:jc w:val="both"/>
              <w:rPr>
                <w:rFonts w:ascii="Times New Roman" w:hAnsi="Times New Roman"/>
                <w:color w:val="000000" w:themeColor="text1"/>
                <w:lang w:val="pt-BR"/>
              </w:rPr>
            </w:pPr>
            <w:r w:rsidRPr="00BB5BE4">
              <w:rPr>
                <w:rFonts w:ascii="Times New Roman" w:hAnsi="Times New Roman"/>
                <w:color w:val="000000" w:themeColor="text1"/>
                <w:lang w:val="pt-BR"/>
              </w:rPr>
              <w:t>4. Kinh phí xây dựng,</w:t>
            </w:r>
            <w:r w:rsidRPr="00BB5BE4">
              <w:rPr>
                <w:rFonts w:ascii="Times New Roman" w:hAnsi="Times New Roman"/>
                <w:b/>
                <w:color w:val="000000" w:themeColor="text1"/>
                <w:lang w:val="pt-BR"/>
              </w:rPr>
              <w:t xml:space="preserve"> </w:t>
            </w:r>
            <w:r w:rsidRPr="00BB5BE4">
              <w:rPr>
                <w:rFonts w:ascii="Times New Roman" w:hAnsi="Times New Roman"/>
                <w:color w:val="000000" w:themeColor="text1"/>
                <w:lang w:val="pt-BR"/>
              </w:rPr>
              <w:t>quản lý, vận hành, bảo trì, nâng cấp cơ sở dữ liệu công chứng được sử dụng từ nguồn ngân sách nhà nước và các nguồn khác theo quy định của pháp luật.</w:t>
            </w:r>
          </w:p>
          <w:p w14:paraId="5BB0B71C" w14:textId="77777777" w:rsidR="00BF3831" w:rsidRPr="00BB5BE4" w:rsidRDefault="00BF3831" w:rsidP="00BF383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 xml:space="preserve">5. Bộ Tư pháp có trách nhiệm xây dựng cơ sở dữ liệu công chứng dùng chung; ban hành quy chế quản lý, cập nhật, khai thác, sử dụng, chia sẻ cơ sở dữ liệu công chứng trong </w:t>
            </w:r>
            <w:r w:rsidRPr="00BB5BE4">
              <w:rPr>
                <w:rFonts w:ascii="Times New Roman" w:hAnsi="Times New Roman"/>
                <w:iCs/>
                <w:color w:val="000000" w:themeColor="text1"/>
                <w:spacing w:val="-2"/>
                <w:lang w:val="pt-BR"/>
              </w:rPr>
              <w:lastRenderedPageBreak/>
              <w:t xml:space="preserve">phạm vi cả nước. </w:t>
            </w:r>
          </w:p>
          <w:p w14:paraId="7601B361" w14:textId="397EB572" w:rsidR="00F70194" w:rsidRPr="00BB5BE4" w:rsidRDefault="00BF3831" w:rsidP="00BF383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bookmarkStart w:id="3" w:name="_Hlk178840897"/>
            <w:bookmarkStart w:id="4" w:name="_Hlk178840670"/>
            <w:bookmarkEnd w:id="2"/>
            <w:r w:rsidRPr="00BB5BE4">
              <w:rPr>
                <w:rFonts w:ascii="Times New Roman" w:eastAsiaTheme="minorHAnsi" w:hAnsi="Times New Roman"/>
                <w:color w:val="000000" w:themeColor="text1"/>
                <w:lang w:val="nl-NL"/>
              </w:rPr>
              <w:t>6</w:t>
            </w:r>
            <w:r w:rsidRPr="00BB5BE4">
              <w:rPr>
                <w:rFonts w:ascii="Times New Roman" w:hAnsi="Times New Roman"/>
                <w:color w:val="000000" w:themeColor="text1"/>
                <w:lang w:val="nl-NL"/>
              </w:rPr>
              <w:t>. Chính phủ quy định chi tiết Điều này.</w:t>
            </w:r>
            <w:r w:rsidRPr="00BB5BE4">
              <w:rPr>
                <w:rFonts w:ascii="Times New Roman" w:hAnsi="Times New Roman"/>
                <w:iCs/>
                <w:color w:val="000000" w:themeColor="text1"/>
                <w:spacing w:val="-2"/>
                <w:lang w:val="pt-BR"/>
              </w:rPr>
              <w:t>”</w:t>
            </w:r>
            <w:bookmarkEnd w:id="3"/>
            <w:r w:rsidRPr="00BB5BE4">
              <w:rPr>
                <w:rFonts w:ascii="Times New Roman" w:hAnsi="Times New Roman"/>
                <w:iCs/>
                <w:color w:val="000000" w:themeColor="text1"/>
                <w:spacing w:val="-2"/>
                <w:lang w:val="pt-BR"/>
              </w:rPr>
              <w:t xml:space="preserve">. </w:t>
            </w:r>
            <w:bookmarkEnd w:id="4"/>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7241ABC3" w14:textId="12DC1561" w:rsidR="00F70194" w:rsidRPr="00BB5BE4" w:rsidRDefault="00F70194" w:rsidP="006E12D1">
            <w:pPr>
              <w:pStyle w:val="NormalWeb"/>
              <w:shd w:val="clear" w:color="auto" w:fill="FFFFFF"/>
              <w:spacing w:before="120" w:after="120" w:line="340" w:lineRule="exact"/>
              <w:ind w:left="142"/>
              <w:jc w:val="both"/>
              <w:rPr>
                <w:rFonts w:eastAsia="Calibri"/>
                <w:color w:val="000000" w:themeColor="text1"/>
                <w:spacing w:val="2"/>
                <w:sz w:val="28"/>
                <w:szCs w:val="28"/>
                <w:lang w:val="vi-VN"/>
              </w:rPr>
            </w:pPr>
            <w:r w:rsidRPr="00BB5BE4">
              <w:rPr>
                <w:rFonts w:eastAsia="Calibri"/>
                <w:color w:val="000000" w:themeColor="text1"/>
                <w:spacing w:val="2"/>
                <w:sz w:val="28"/>
                <w:szCs w:val="28"/>
                <w:lang w:val="vi-VN"/>
              </w:rPr>
              <w:lastRenderedPageBreak/>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r w:rsidRPr="00BB5BE4">
              <w:rPr>
                <w:rFonts w:eastAsia="Calibri"/>
                <w:color w:val="000000" w:themeColor="text1"/>
                <w:spacing w:val="2"/>
                <w:sz w:val="28"/>
                <w:szCs w:val="28"/>
                <w:lang w:val="ms-MY"/>
              </w:rPr>
              <w:t xml:space="preserve">, theo đó, </w:t>
            </w:r>
            <w:r w:rsidRPr="00BB5BE4">
              <w:rPr>
                <w:rFonts w:eastAsia="Calibri"/>
                <w:iCs/>
                <w:color w:val="000000" w:themeColor="text1"/>
                <w:spacing w:val="2"/>
                <w:sz w:val="28"/>
                <w:szCs w:val="28"/>
                <w:lang w:val="ms-MY"/>
              </w:rPr>
              <w:t>c</w:t>
            </w:r>
            <w:r w:rsidRPr="00BB5BE4">
              <w:rPr>
                <w:rFonts w:eastAsia="Calibri"/>
                <w:iCs/>
                <w:color w:val="000000" w:themeColor="text1"/>
                <w:spacing w:val="2"/>
                <w:sz w:val="28"/>
                <w:szCs w:val="28"/>
                <w:lang w:val="vi-VN"/>
              </w:rPr>
              <w:t>ó kế hoạch và lộ trình đưa toàn bộ hoạt động của các cơ quan trong hệ thống chính trị lên môi trường số, bảo đảm liên thông, đồng bộ, bí mật nhà nước. Xây dựng nền tảng số dùng chung quốc gia, phát triển hệ thống giám sát, điều hành thông minh nhằm tăng cường quản lý công.</w:t>
            </w:r>
            <w:r w:rsidRPr="00BB5BE4">
              <w:rPr>
                <w:rFonts w:eastAsia="Calibri"/>
                <w:color w:val="000000" w:themeColor="text1"/>
                <w:spacing w:val="2"/>
                <w:sz w:val="28"/>
                <w:szCs w:val="28"/>
                <w:lang w:val="vi-VN"/>
              </w:rPr>
              <w:t xml:space="preserve"> </w:t>
            </w:r>
            <w:r w:rsidRPr="00BB5BE4">
              <w:rPr>
                <w:rFonts w:eastAsia="Calibri"/>
                <w:iCs/>
                <w:color w:val="000000" w:themeColor="text1"/>
                <w:spacing w:val="2"/>
                <w:sz w:val="28"/>
                <w:szCs w:val="28"/>
                <w:lang w:val="vi-VN"/>
              </w:rPr>
              <w:t xml:space="preserve">Đổi mới toàn diện việc giải quyết thủ tục hành chính, cung cấp </w:t>
            </w:r>
            <w:r w:rsidRPr="00BB5BE4">
              <w:rPr>
                <w:rFonts w:eastAsia="Calibri"/>
                <w:iCs/>
                <w:color w:val="000000" w:themeColor="text1"/>
                <w:spacing w:val="2"/>
                <w:sz w:val="28"/>
                <w:szCs w:val="28"/>
                <w:lang w:val="vi-VN"/>
              </w:rPr>
              <w:lastRenderedPageBreak/>
              <w:t>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441130D4" w14:textId="77777777" w:rsidR="00F70194" w:rsidRPr="00BB5BE4" w:rsidRDefault="00F70194" w:rsidP="006E12D1">
            <w:pPr>
              <w:widowControl w:val="0"/>
              <w:spacing w:before="60"/>
              <w:ind w:left="180" w:right="168"/>
              <w:jc w:val="both"/>
              <w:rPr>
                <w:rFonts w:ascii="Times New Roman" w:hAnsi="Times New Roman"/>
                <w:color w:val="000000" w:themeColor="text1"/>
                <w:shd w:val="clear" w:color="auto" w:fill="FFFFFF"/>
                <w:lang w:val="de-DE"/>
              </w:rPr>
            </w:pPr>
            <w:r w:rsidRPr="00BB5BE4">
              <w:rPr>
                <w:rFonts w:ascii="Times New Roman" w:hAnsi="Times New Roman"/>
                <w:color w:val="000000" w:themeColor="text1"/>
              </w:rPr>
              <w:lastRenderedPageBreak/>
              <w:t>Phù hợp với chủ trương, đường lối của Đảng</w:t>
            </w:r>
          </w:p>
          <w:p w14:paraId="02D1D95F" w14:textId="77777777" w:rsidR="00F70194" w:rsidRPr="00BB5BE4" w:rsidRDefault="00F70194" w:rsidP="006E12D1">
            <w:pPr>
              <w:widowControl w:val="0"/>
              <w:spacing w:before="60"/>
              <w:ind w:left="180" w:right="168"/>
              <w:jc w:val="both"/>
              <w:rPr>
                <w:rFonts w:ascii="Times New Roman" w:hAnsi="Times New Roman"/>
                <w:color w:val="000000" w:themeColor="text1"/>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628B0796" w14:textId="77777777" w:rsidR="00F70194" w:rsidRPr="00BB5BE4" w:rsidRDefault="00F70194" w:rsidP="006E12D1">
            <w:pPr>
              <w:tabs>
                <w:tab w:val="left" w:pos="2221"/>
              </w:tabs>
              <w:spacing w:before="60"/>
              <w:ind w:left="180" w:right="168"/>
              <w:jc w:val="both"/>
              <w:rPr>
                <w:rFonts w:ascii="Times New Roman" w:hAnsi="Times New Roman"/>
                <w:color w:val="000000" w:themeColor="text1"/>
                <w:lang w:val="nl-NL"/>
              </w:rPr>
            </w:pPr>
          </w:p>
          <w:p w14:paraId="478CC6B6" w14:textId="39CEFE13" w:rsidR="00F70194" w:rsidRPr="00BB5BE4" w:rsidRDefault="00F70194" w:rsidP="00016387">
            <w:pPr>
              <w:widowControl w:val="0"/>
              <w:spacing w:before="60"/>
              <w:ind w:left="121" w:right="84"/>
              <w:jc w:val="both"/>
              <w:rPr>
                <w:rFonts w:ascii="Times New Roman" w:hAnsi="Times New Roman"/>
                <w:color w:val="000000" w:themeColor="text1"/>
              </w:rPr>
            </w:pPr>
            <w:r w:rsidRPr="00BB5BE4">
              <w:rPr>
                <w:rFonts w:ascii="Times New Roman" w:hAnsi="Times New Roman"/>
                <w:color w:val="000000" w:themeColor="text1"/>
              </w:rPr>
              <w:t>Dự thảo Luật quy định việc xây dựng cơ sở dữ liệu dùng chung, xuyên suốt từ trung ương đến địa phương, bảo đảm việc triển khai nhiệm vụ được thông suốt, hiệu quả, kịp thời</w:t>
            </w:r>
          </w:p>
        </w:tc>
      </w:tr>
      <w:tr w:rsidR="008C32E5" w:rsidRPr="00BB5BE4" w14:paraId="7040A1BA" w14:textId="77777777" w:rsidTr="009620A6">
        <w:tc>
          <w:tcPr>
            <w:tcW w:w="1783" w:type="pct"/>
            <w:tcBorders>
              <w:top w:val="single" w:sz="2" w:space="0" w:color="auto"/>
              <w:left w:val="single" w:sz="2" w:space="0" w:color="auto"/>
              <w:bottom w:val="single" w:sz="2" w:space="0" w:color="auto"/>
              <w:right w:val="single" w:sz="2" w:space="0" w:color="auto"/>
            </w:tcBorders>
            <w:shd w:val="clear" w:color="auto" w:fill="FFFFFF"/>
            <w:vAlign w:val="center"/>
          </w:tcPr>
          <w:p w14:paraId="005B6BF1" w14:textId="1DF75D11" w:rsidR="005A48C1" w:rsidRPr="00BB5BE4" w:rsidRDefault="00BF3831" w:rsidP="00BF3831">
            <w:pPr>
              <w:pStyle w:val="NormalWeb"/>
              <w:spacing w:before="120" w:after="120" w:line="340" w:lineRule="exact"/>
              <w:ind w:firstLine="562"/>
              <w:jc w:val="both"/>
              <w:rPr>
                <w:bCs/>
                <w:color w:val="000000" w:themeColor="text1"/>
                <w:spacing w:val="-2"/>
                <w:sz w:val="28"/>
                <w:szCs w:val="28"/>
                <w:lang w:val="nl-NL"/>
              </w:rPr>
            </w:pPr>
            <w:r w:rsidRPr="00BB5BE4">
              <w:rPr>
                <w:bCs/>
                <w:color w:val="000000" w:themeColor="text1"/>
                <w:spacing w:val="-2"/>
                <w:sz w:val="28"/>
                <w:szCs w:val="28"/>
                <w:lang w:val="nl-NL"/>
              </w:rPr>
              <w:lastRenderedPageBreak/>
              <w:t>11. Bãi bỏ Điều 21.</w:t>
            </w:r>
          </w:p>
        </w:tc>
        <w:tc>
          <w:tcPr>
            <w:tcW w:w="1283" w:type="pct"/>
            <w:tcBorders>
              <w:top w:val="single" w:sz="2" w:space="0" w:color="auto"/>
              <w:left w:val="single" w:sz="2" w:space="0" w:color="auto"/>
              <w:bottom w:val="single" w:sz="2" w:space="0" w:color="auto"/>
              <w:right w:val="single" w:sz="2" w:space="0" w:color="auto"/>
            </w:tcBorders>
            <w:shd w:val="clear" w:color="auto" w:fill="FFFFFF"/>
            <w:vAlign w:val="center"/>
          </w:tcPr>
          <w:p w14:paraId="0E8C4169" w14:textId="4CE988DB" w:rsidR="005A48C1" w:rsidRPr="00BB5BE4" w:rsidRDefault="00016387" w:rsidP="00016387">
            <w:pPr>
              <w:tabs>
                <w:tab w:val="left" w:pos="3500"/>
              </w:tabs>
              <w:spacing w:before="60"/>
              <w:ind w:left="115" w:right="168"/>
              <w:jc w:val="both"/>
              <w:rPr>
                <w:rFonts w:ascii="Times New Roman" w:hAnsi="Times New Roman"/>
                <w:color w:val="000000" w:themeColor="text1"/>
                <w:lang w:val="nl-NL"/>
              </w:rPr>
            </w:pPr>
            <w:r w:rsidRPr="00BB5BE4">
              <w:rPr>
                <w:rFonts w:ascii="Times New Roman" w:hAnsi="Times New Roman"/>
                <w:iCs/>
                <w:color w:val="000000" w:themeColor="text1"/>
                <w:spacing w:val="-2"/>
                <w:lang w:val="af-ZA"/>
              </w:rPr>
              <w:t>Đổi mới tư duy, thống nhất cao về nhận thức và hành động, khơi dậy niềm tin, khát vọng dân tộc, tạo xung lực mới, khí thế mới để phát triển kinh tế tư nhân;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w:t>
            </w:r>
          </w:p>
        </w:tc>
        <w:tc>
          <w:tcPr>
            <w:tcW w:w="699" w:type="pct"/>
            <w:tcBorders>
              <w:top w:val="single" w:sz="2" w:space="0" w:color="auto"/>
              <w:left w:val="single" w:sz="2" w:space="0" w:color="auto"/>
              <w:bottom w:val="single" w:sz="2" w:space="0" w:color="auto"/>
              <w:right w:val="single" w:sz="2" w:space="0" w:color="auto"/>
            </w:tcBorders>
            <w:shd w:val="clear" w:color="auto" w:fill="FFFFFF"/>
            <w:vAlign w:val="center"/>
          </w:tcPr>
          <w:p w14:paraId="6AF9DCE2" w14:textId="05E70F8A" w:rsidR="00016387" w:rsidRPr="00BB5BE4" w:rsidRDefault="00016387" w:rsidP="00016387">
            <w:pPr>
              <w:widowControl w:val="0"/>
              <w:spacing w:before="60"/>
              <w:ind w:left="137" w:right="168"/>
              <w:jc w:val="both"/>
              <w:rPr>
                <w:rFonts w:ascii="Times New Roman" w:hAnsi="Times New Roman"/>
                <w:color w:val="000000" w:themeColor="text1"/>
                <w:shd w:val="clear" w:color="auto" w:fill="FFFFFF"/>
                <w:lang w:val="de-DE"/>
              </w:rPr>
            </w:pPr>
            <w:r w:rsidRPr="00BB5BE4">
              <w:rPr>
                <w:rFonts w:ascii="Times New Roman" w:hAnsi="Times New Roman"/>
                <w:color w:val="000000" w:themeColor="text1"/>
              </w:rPr>
              <w:t>Phù hợp với chủ trương, đường lối của Đảng</w:t>
            </w:r>
          </w:p>
          <w:p w14:paraId="25C6CDA6" w14:textId="77777777" w:rsidR="005A48C1" w:rsidRPr="00BB5BE4" w:rsidRDefault="005A48C1" w:rsidP="006E12D1">
            <w:pPr>
              <w:widowControl w:val="0"/>
              <w:spacing w:before="60"/>
              <w:ind w:left="180" w:right="168"/>
              <w:jc w:val="both"/>
              <w:rPr>
                <w:rFonts w:ascii="Times New Roman" w:hAnsi="Times New Roman"/>
                <w:color w:val="000000" w:themeColor="text1"/>
              </w:rPr>
            </w:pPr>
          </w:p>
        </w:tc>
        <w:tc>
          <w:tcPr>
            <w:tcW w:w="1235" w:type="pct"/>
            <w:tcBorders>
              <w:top w:val="single" w:sz="2" w:space="0" w:color="auto"/>
              <w:left w:val="single" w:sz="2" w:space="0" w:color="auto"/>
              <w:bottom w:val="single" w:sz="2" w:space="0" w:color="auto"/>
              <w:right w:val="single" w:sz="2" w:space="0" w:color="auto"/>
            </w:tcBorders>
            <w:shd w:val="clear" w:color="auto" w:fill="FFFFFF"/>
            <w:vAlign w:val="center"/>
          </w:tcPr>
          <w:p w14:paraId="56CC21FC" w14:textId="1B1A3ED3" w:rsidR="005A48C1" w:rsidRPr="00BB5BE4" w:rsidRDefault="003E02D0" w:rsidP="006E12D1">
            <w:pPr>
              <w:tabs>
                <w:tab w:val="left" w:pos="2221"/>
              </w:tabs>
              <w:spacing w:before="60"/>
              <w:ind w:left="180" w:right="168"/>
              <w:jc w:val="both"/>
              <w:rPr>
                <w:rFonts w:ascii="Times New Roman" w:hAnsi="Times New Roman"/>
                <w:color w:val="000000" w:themeColor="text1"/>
              </w:rPr>
            </w:pPr>
            <w:r w:rsidRPr="00BB5BE4">
              <w:rPr>
                <w:rFonts w:ascii="Times New Roman" w:hAnsi="Times New Roman"/>
                <w:color w:val="000000" w:themeColor="text1"/>
              </w:rPr>
              <w:t>Dự thảo Luật bãi bỏ quy định về thành lập Phòng công chứng</w:t>
            </w:r>
          </w:p>
        </w:tc>
      </w:tr>
    </w:tbl>
    <w:p w14:paraId="646FBE43" w14:textId="77777777" w:rsidR="009D5A39" w:rsidRPr="00BB5BE4" w:rsidRDefault="009D5A39" w:rsidP="006E12D1">
      <w:pPr>
        <w:tabs>
          <w:tab w:val="left" w:pos="2790"/>
          <w:tab w:val="left" w:pos="2880"/>
        </w:tabs>
        <w:spacing w:before="60"/>
        <w:ind w:left="180"/>
        <w:jc w:val="both"/>
        <w:rPr>
          <w:rFonts w:ascii="Times New Roman" w:hAnsi="Times New Roman"/>
          <w:b/>
          <w:bCs/>
          <w:color w:val="000000" w:themeColor="text1"/>
        </w:rPr>
      </w:pPr>
    </w:p>
    <w:p w14:paraId="3ED36A5B" w14:textId="7D3F0630" w:rsidR="00BF3831" w:rsidRPr="00BB5BE4" w:rsidRDefault="009D5A39" w:rsidP="002329F7">
      <w:pPr>
        <w:spacing w:line="360" w:lineRule="auto"/>
        <w:jc w:val="center"/>
        <w:rPr>
          <w:rFonts w:ascii="Times New Roman" w:hAnsi="Times New Roman"/>
          <w:b/>
          <w:bCs/>
          <w:color w:val="000000" w:themeColor="text1"/>
        </w:rPr>
      </w:pPr>
      <w:r w:rsidRPr="00BB5BE4">
        <w:rPr>
          <w:rFonts w:ascii="Times New Roman" w:hAnsi="Times New Roman"/>
          <w:b/>
          <w:bCs/>
          <w:color w:val="000000" w:themeColor="text1"/>
        </w:rPr>
        <w:br w:type="page"/>
      </w:r>
    </w:p>
    <w:sectPr w:rsidR="00BF3831" w:rsidRPr="00BB5BE4" w:rsidSect="00BF3831">
      <w:headerReference w:type="even" r:id="rId11"/>
      <w:headerReference w:type="default" r:id="rId12"/>
      <w:pgSz w:w="16834" w:h="11909"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FB1CF" w14:textId="77777777" w:rsidR="0008669A" w:rsidRDefault="0008669A" w:rsidP="00800A7A">
      <w:r>
        <w:separator/>
      </w:r>
    </w:p>
  </w:endnote>
  <w:endnote w:type="continuationSeparator" w:id="0">
    <w:p w14:paraId="67282B1B" w14:textId="77777777" w:rsidR="0008669A" w:rsidRDefault="0008669A" w:rsidP="0080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A3274" w14:textId="77777777" w:rsidR="0008669A" w:rsidRDefault="0008669A" w:rsidP="00800A7A">
      <w:r>
        <w:separator/>
      </w:r>
    </w:p>
  </w:footnote>
  <w:footnote w:type="continuationSeparator" w:id="0">
    <w:p w14:paraId="2B09D468" w14:textId="77777777" w:rsidR="0008669A" w:rsidRDefault="0008669A" w:rsidP="00800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BC8C4" w14:textId="77777777" w:rsidR="00016387" w:rsidRDefault="00016387" w:rsidP="00D67B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A1C398" w14:textId="77777777" w:rsidR="00016387" w:rsidRDefault="000163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450127"/>
      <w:docPartObj>
        <w:docPartGallery w:val="Page Numbers (Top of Page)"/>
        <w:docPartUnique/>
      </w:docPartObj>
    </w:sdtPr>
    <w:sdtEndPr>
      <w:rPr>
        <w:rFonts w:ascii="Times New Roman" w:hAnsi="Times New Roman"/>
        <w:noProof/>
      </w:rPr>
    </w:sdtEndPr>
    <w:sdtContent>
      <w:p w14:paraId="12E4EBE9" w14:textId="42D9BAEC" w:rsidR="00016387" w:rsidRPr="0083189A" w:rsidRDefault="00016387">
        <w:pPr>
          <w:pStyle w:val="Header"/>
          <w:jc w:val="center"/>
          <w:rPr>
            <w:rFonts w:ascii="Times New Roman" w:hAnsi="Times New Roman"/>
          </w:rPr>
        </w:pPr>
        <w:r w:rsidRPr="0083189A">
          <w:rPr>
            <w:rFonts w:ascii="Times New Roman" w:hAnsi="Times New Roman"/>
          </w:rPr>
          <w:fldChar w:fldCharType="begin"/>
        </w:r>
        <w:r w:rsidRPr="0083189A">
          <w:rPr>
            <w:rFonts w:ascii="Times New Roman" w:hAnsi="Times New Roman"/>
          </w:rPr>
          <w:instrText xml:space="preserve"> PAGE   \* MERGEFORMAT </w:instrText>
        </w:r>
        <w:r w:rsidRPr="0083189A">
          <w:rPr>
            <w:rFonts w:ascii="Times New Roman" w:hAnsi="Times New Roman"/>
          </w:rPr>
          <w:fldChar w:fldCharType="separate"/>
        </w:r>
        <w:r w:rsidR="002329F7">
          <w:rPr>
            <w:rFonts w:ascii="Times New Roman" w:hAnsi="Times New Roman"/>
            <w:noProof/>
          </w:rPr>
          <w:t>13</w:t>
        </w:r>
        <w:r w:rsidRPr="0083189A">
          <w:rPr>
            <w:rFonts w:ascii="Times New Roman" w:hAnsi="Times New Roman"/>
            <w:noProof/>
          </w:rPr>
          <w:fldChar w:fldCharType="end"/>
        </w:r>
      </w:p>
    </w:sdtContent>
  </w:sdt>
  <w:p w14:paraId="08111922" w14:textId="77777777" w:rsidR="00016387" w:rsidRPr="00E83497" w:rsidRDefault="00016387">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nsid w:val="35745E73"/>
    <w:multiLevelType w:val="hybridMultilevel"/>
    <w:tmpl w:val="4806991E"/>
    <w:lvl w:ilvl="0" w:tplc="76D8D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396C42"/>
    <w:multiLevelType w:val="multilevel"/>
    <w:tmpl w:val="B8C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4F6AEC"/>
    <w:multiLevelType w:val="multilevel"/>
    <w:tmpl w:val="3FBEB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6A6F6B07"/>
    <w:multiLevelType w:val="hybridMultilevel"/>
    <w:tmpl w:val="CB38ADA6"/>
    <w:lvl w:ilvl="0" w:tplc="48A09B50">
      <w:start w:val="5"/>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72933941"/>
    <w:multiLevelType w:val="hybridMultilevel"/>
    <w:tmpl w:val="41EECE74"/>
    <w:lvl w:ilvl="0" w:tplc="0809000F">
      <w:start w:val="1"/>
      <w:numFmt w:val="decimal"/>
      <w:lvlText w:val="%1."/>
      <w:lvlJc w:val="left"/>
      <w:pPr>
        <w:ind w:left="740" w:hanging="360"/>
      </w:pPr>
    </w:lvl>
    <w:lvl w:ilvl="1" w:tplc="08090019" w:tentative="1">
      <w:start w:val="1"/>
      <w:numFmt w:val="lowerLetter"/>
      <w:lvlText w:val="%2."/>
      <w:lvlJc w:val="left"/>
      <w:pPr>
        <w:ind w:left="1460" w:hanging="360"/>
      </w:pPr>
    </w:lvl>
    <w:lvl w:ilvl="2" w:tplc="0809001B" w:tentative="1">
      <w:start w:val="1"/>
      <w:numFmt w:val="lowerRoman"/>
      <w:lvlText w:val="%3."/>
      <w:lvlJc w:val="right"/>
      <w:pPr>
        <w:ind w:left="2180" w:hanging="180"/>
      </w:pPr>
    </w:lvl>
    <w:lvl w:ilvl="3" w:tplc="0809000F" w:tentative="1">
      <w:start w:val="1"/>
      <w:numFmt w:val="decimal"/>
      <w:lvlText w:val="%4."/>
      <w:lvlJc w:val="left"/>
      <w:pPr>
        <w:ind w:left="2900" w:hanging="360"/>
      </w:pPr>
    </w:lvl>
    <w:lvl w:ilvl="4" w:tplc="08090019" w:tentative="1">
      <w:start w:val="1"/>
      <w:numFmt w:val="lowerLetter"/>
      <w:lvlText w:val="%5."/>
      <w:lvlJc w:val="left"/>
      <w:pPr>
        <w:ind w:left="3620" w:hanging="360"/>
      </w:pPr>
    </w:lvl>
    <w:lvl w:ilvl="5" w:tplc="0809001B" w:tentative="1">
      <w:start w:val="1"/>
      <w:numFmt w:val="lowerRoman"/>
      <w:lvlText w:val="%6."/>
      <w:lvlJc w:val="right"/>
      <w:pPr>
        <w:ind w:left="4340" w:hanging="180"/>
      </w:pPr>
    </w:lvl>
    <w:lvl w:ilvl="6" w:tplc="0809000F" w:tentative="1">
      <w:start w:val="1"/>
      <w:numFmt w:val="decimal"/>
      <w:lvlText w:val="%7."/>
      <w:lvlJc w:val="left"/>
      <w:pPr>
        <w:ind w:left="5060" w:hanging="360"/>
      </w:pPr>
    </w:lvl>
    <w:lvl w:ilvl="7" w:tplc="08090019" w:tentative="1">
      <w:start w:val="1"/>
      <w:numFmt w:val="lowerLetter"/>
      <w:lvlText w:val="%8."/>
      <w:lvlJc w:val="left"/>
      <w:pPr>
        <w:ind w:left="5780" w:hanging="360"/>
      </w:pPr>
    </w:lvl>
    <w:lvl w:ilvl="8" w:tplc="0809001B" w:tentative="1">
      <w:start w:val="1"/>
      <w:numFmt w:val="lowerRoman"/>
      <w:lvlText w:val="%9."/>
      <w:lvlJc w:val="right"/>
      <w:pPr>
        <w:ind w:left="6500" w:hanging="180"/>
      </w:pPr>
    </w:lvl>
  </w:abstractNum>
  <w:abstractNum w:abstractNumId="6">
    <w:nsid w:val="794D6273"/>
    <w:multiLevelType w:val="multilevel"/>
    <w:tmpl w:val="2C4A8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7BF718CE"/>
    <w:multiLevelType w:val="multilevel"/>
    <w:tmpl w:val="A87897D2"/>
    <w:lvl w:ilvl="0">
      <w:start w:val="1"/>
      <w:numFmt w:val="bullet"/>
      <w:lvlText w:val="+"/>
      <w:lvlJc w:val="left"/>
      <w:pPr>
        <w:ind w:left="-141" w:firstLine="141"/>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
  </w:num>
  <w:num w:numId="3">
    <w:abstractNumId w:val="2"/>
  </w:num>
  <w:num w:numId="4">
    <w:abstractNumId w:val="0"/>
  </w:num>
  <w:num w:numId="5">
    <w:abstractNumId w:val="0"/>
    <w:lvlOverride w:ilvl="0">
      <w:lvl w:ilvl="0">
        <w:start w:val="1"/>
        <w:numFmt w:val="decimal"/>
        <w:lvlText w:val="%1"/>
        <w:legacy w:legacy="1" w:legacySpace="0" w:legacyIndent="360"/>
        <w:lvlJc w:val="left"/>
        <w:pPr>
          <w:ind w:left="360" w:hanging="360"/>
        </w:pPr>
      </w:lvl>
    </w:lvlOverride>
  </w:num>
  <w:num w:numId="6">
    <w:abstractNumId w:val="6"/>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11"/>
    <w:rsid w:val="00002A7E"/>
    <w:rsid w:val="00005AB6"/>
    <w:rsid w:val="0000630D"/>
    <w:rsid w:val="000108D3"/>
    <w:rsid w:val="000144FA"/>
    <w:rsid w:val="00015095"/>
    <w:rsid w:val="00016387"/>
    <w:rsid w:val="00025AF5"/>
    <w:rsid w:val="00031D07"/>
    <w:rsid w:val="000414C2"/>
    <w:rsid w:val="00041F15"/>
    <w:rsid w:val="0005205A"/>
    <w:rsid w:val="00054712"/>
    <w:rsid w:val="000565E0"/>
    <w:rsid w:val="00061B82"/>
    <w:rsid w:val="0008669A"/>
    <w:rsid w:val="00093BAE"/>
    <w:rsid w:val="00097768"/>
    <w:rsid w:val="000A1061"/>
    <w:rsid w:val="000A6370"/>
    <w:rsid w:val="000B5DE7"/>
    <w:rsid w:val="000C1ECF"/>
    <w:rsid w:val="000C4E65"/>
    <w:rsid w:val="000C6339"/>
    <w:rsid w:val="000D103F"/>
    <w:rsid w:val="000D25E3"/>
    <w:rsid w:val="000E2742"/>
    <w:rsid w:val="000E3C20"/>
    <w:rsid w:val="00103B58"/>
    <w:rsid w:val="001054AD"/>
    <w:rsid w:val="001140B5"/>
    <w:rsid w:val="001255B9"/>
    <w:rsid w:val="00135640"/>
    <w:rsid w:val="00140EAB"/>
    <w:rsid w:val="001515E3"/>
    <w:rsid w:val="00153C11"/>
    <w:rsid w:val="0016472E"/>
    <w:rsid w:val="00165A4D"/>
    <w:rsid w:val="001779B2"/>
    <w:rsid w:val="0018448E"/>
    <w:rsid w:val="00197A79"/>
    <w:rsid w:val="001A2C0B"/>
    <w:rsid w:val="001A46CE"/>
    <w:rsid w:val="001B2AAE"/>
    <w:rsid w:val="001B3098"/>
    <w:rsid w:val="001C6FD4"/>
    <w:rsid w:val="001C72A6"/>
    <w:rsid w:val="001D0B13"/>
    <w:rsid w:val="001E37E2"/>
    <w:rsid w:val="001E6562"/>
    <w:rsid w:val="001F0632"/>
    <w:rsid w:val="0020289B"/>
    <w:rsid w:val="0022165D"/>
    <w:rsid w:val="00222FB9"/>
    <w:rsid w:val="002329F7"/>
    <w:rsid w:val="00235705"/>
    <w:rsid w:val="00240DF2"/>
    <w:rsid w:val="00247CE9"/>
    <w:rsid w:val="00253CEC"/>
    <w:rsid w:val="00260A64"/>
    <w:rsid w:val="002940B9"/>
    <w:rsid w:val="002943E5"/>
    <w:rsid w:val="00296923"/>
    <w:rsid w:val="002A21CB"/>
    <w:rsid w:val="002A2DB8"/>
    <w:rsid w:val="002B0661"/>
    <w:rsid w:val="002C06C9"/>
    <w:rsid w:val="002C1DB6"/>
    <w:rsid w:val="002C2C4A"/>
    <w:rsid w:val="002C2CB9"/>
    <w:rsid w:val="002C5940"/>
    <w:rsid w:val="002D2294"/>
    <w:rsid w:val="002F39FC"/>
    <w:rsid w:val="002F5F5F"/>
    <w:rsid w:val="003101D6"/>
    <w:rsid w:val="00314111"/>
    <w:rsid w:val="00314F95"/>
    <w:rsid w:val="00324A29"/>
    <w:rsid w:val="00331D21"/>
    <w:rsid w:val="003500F0"/>
    <w:rsid w:val="00357EA5"/>
    <w:rsid w:val="003846A7"/>
    <w:rsid w:val="0039675C"/>
    <w:rsid w:val="003972EA"/>
    <w:rsid w:val="00397916"/>
    <w:rsid w:val="003B35E7"/>
    <w:rsid w:val="003B3C97"/>
    <w:rsid w:val="003D4986"/>
    <w:rsid w:val="003D5949"/>
    <w:rsid w:val="003E02D0"/>
    <w:rsid w:val="003F1CB5"/>
    <w:rsid w:val="003F3E69"/>
    <w:rsid w:val="003F711E"/>
    <w:rsid w:val="00406638"/>
    <w:rsid w:val="004070F0"/>
    <w:rsid w:val="004126CA"/>
    <w:rsid w:val="00431A57"/>
    <w:rsid w:val="004354AA"/>
    <w:rsid w:val="00437592"/>
    <w:rsid w:val="0044584C"/>
    <w:rsid w:val="00453429"/>
    <w:rsid w:val="00473392"/>
    <w:rsid w:val="00485E81"/>
    <w:rsid w:val="00486854"/>
    <w:rsid w:val="00490C3F"/>
    <w:rsid w:val="004B35E6"/>
    <w:rsid w:val="004D3C95"/>
    <w:rsid w:val="004E11A7"/>
    <w:rsid w:val="004F346E"/>
    <w:rsid w:val="004F515E"/>
    <w:rsid w:val="005029EC"/>
    <w:rsid w:val="00517D5F"/>
    <w:rsid w:val="00534469"/>
    <w:rsid w:val="005360CF"/>
    <w:rsid w:val="0054070D"/>
    <w:rsid w:val="0055057A"/>
    <w:rsid w:val="00555831"/>
    <w:rsid w:val="00561657"/>
    <w:rsid w:val="00563619"/>
    <w:rsid w:val="0056425A"/>
    <w:rsid w:val="0057027F"/>
    <w:rsid w:val="005742FA"/>
    <w:rsid w:val="005748DE"/>
    <w:rsid w:val="005806B7"/>
    <w:rsid w:val="00584936"/>
    <w:rsid w:val="00587A76"/>
    <w:rsid w:val="00590B84"/>
    <w:rsid w:val="00592BE0"/>
    <w:rsid w:val="00594487"/>
    <w:rsid w:val="005A1405"/>
    <w:rsid w:val="005A48C1"/>
    <w:rsid w:val="005B0578"/>
    <w:rsid w:val="005B1ED2"/>
    <w:rsid w:val="005B3617"/>
    <w:rsid w:val="005B7409"/>
    <w:rsid w:val="005C336A"/>
    <w:rsid w:val="005D45BC"/>
    <w:rsid w:val="00601DE6"/>
    <w:rsid w:val="00607121"/>
    <w:rsid w:val="00613E49"/>
    <w:rsid w:val="00622584"/>
    <w:rsid w:val="00626BBE"/>
    <w:rsid w:val="00631BA2"/>
    <w:rsid w:val="00634020"/>
    <w:rsid w:val="006342C0"/>
    <w:rsid w:val="00644022"/>
    <w:rsid w:val="0065707A"/>
    <w:rsid w:val="00660333"/>
    <w:rsid w:val="006621E3"/>
    <w:rsid w:val="00674B14"/>
    <w:rsid w:val="006772DE"/>
    <w:rsid w:val="006777FD"/>
    <w:rsid w:val="00683173"/>
    <w:rsid w:val="006837D5"/>
    <w:rsid w:val="00696853"/>
    <w:rsid w:val="006A235D"/>
    <w:rsid w:val="006B1CED"/>
    <w:rsid w:val="006B4D05"/>
    <w:rsid w:val="006D6322"/>
    <w:rsid w:val="006E069B"/>
    <w:rsid w:val="006E12D1"/>
    <w:rsid w:val="006E2030"/>
    <w:rsid w:val="006E6864"/>
    <w:rsid w:val="006F20CD"/>
    <w:rsid w:val="006F2A10"/>
    <w:rsid w:val="006F6A23"/>
    <w:rsid w:val="00700C68"/>
    <w:rsid w:val="00705688"/>
    <w:rsid w:val="00706F50"/>
    <w:rsid w:val="00721253"/>
    <w:rsid w:val="00732E46"/>
    <w:rsid w:val="00742389"/>
    <w:rsid w:val="00757A84"/>
    <w:rsid w:val="00765B6F"/>
    <w:rsid w:val="00780DE8"/>
    <w:rsid w:val="00783E6A"/>
    <w:rsid w:val="00784A1D"/>
    <w:rsid w:val="00784DE6"/>
    <w:rsid w:val="00785F28"/>
    <w:rsid w:val="007A3133"/>
    <w:rsid w:val="007A47F6"/>
    <w:rsid w:val="007B1981"/>
    <w:rsid w:val="007B21ED"/>
    <w:rsid w:val="007B3400"/>
    <w:rsid w:val="007C6EA3"/>
    <w:rsid w:val="007E6233"/>
    <w:rsid w:val="00800A7A"/>
    <w:rsid w:val="00801452"/>
    <w:rsid w:val="0080645E"/>
    <w:rsid w:val="00814E8F"/>
    <w:rsid w:val="00820110"/>
    <w:rsid w:val="00821A37"/>
    <w:rsid w:val="008226E9"/>
    <w:rsid w:val="008266E8"/>
    <w:rsid w:val="0083189A"/>
    <w:rsid w:val="00837895"/>
    <w:rsid w:val="00837F24"/>
    <w:rsid w:val="008479E7"/>
    <w:rsid w:val="0086204C"/>
    <w:rsid w:val="00864DA4"/>
    <w:rsid w:val="00867F7B"/>
    <w:rsid w:val="00872177"/>
    <w:rsid w:val="00874C56"/>
    <w:rsid w:val="008855A7"/>
    <w:rsid w:val="008A2685"/>
    <w:rsid w:val="008A4C34"/>
    <w:rsid w:val="008B0A78"/>
    <w:rsid w:val="008C02B3"/>
    <w:rsid w:val="008C32E5"/>
    <w:rsid w:val="008D5A80"/>
    <w:rsid w:val="008E100F"/>
    <w:rsid w:val="008E4414"/>
    <w:rsid w:val="008F1FB8"/>
    <w:rsid w:val="008F678D"/>
    <w:rsid w:val="00902528"/>
    <w:rsid w:val="00907FDA"/>
    <w:rsid w:val="00913F50"/>
    <w:rsid w:val="009141D5"/>
    <w:rsid w:val="009162D7"/>
    <w:rsid w:val="00935CAF"/>
    <w:rsid w:val="009373A2"/>
    <w:rsid w:val="009425D1"/>
    <w:rsid w:val="009620A6"/>
    <w:rsid w:val="00973B58"/>
    <w:rsid w:val="009747A5"/>
    <w:rsid w:val="00980FE1"/>
    <w:rsid w:val="00982206"/>
    <w:rsid w:val="009A2ED3"/>
    <w:rsid w:val="009A6A5E"/>
    <w:rsid w:val="009B6398"/>
    <w:rsid w:val="009C2C0A"/>
    <w:rsid w:val="009C3F27"/>
    <w:rsid w:val="009C646F"/>
    <w:rsid w:val="009D3FCA"/>
    <w:rsid w:val="009D486A"/>
    <w:rsid w:val="009D5A39"/>
    <w:rsid w:val="009D6BDC"/>
    <w:rsid w:val="009D7FA5"/>
    <w:rsid w:val="009F08E5"/>
    <w:rsid w:val="009F0BA7"/>
    <w:rsid w:val="009F16D3"/>
    <w:rsid w:val="009F3EA1"/>
    <w:rsid w:val="009F47BA"/>
    <w:rsid w:val="009F507D"/>
    <w:rsid w:val="00A0176D"/>
    <w:rsid w:val="00A025AC"/>
    <w:rsid w:val="00A10D1B"/>
    <w:rsid w:val="00A113A6"/>
    <w:rsid w:val="00A15877"/>
    <w:rsid w:val="00A1663C"/>
    <w:rsid w:val="00A32974"/>
    <w:rsid w:val="00A41999"/>
    <w:rsid w:val="00A42A0F"/>
    <w:rsid w:val="00A60E0F"/>
    <w:rsid w:val="00A648F9"/>
    <w:rsid w:val="00A75B6C"/>
    <w:rsid w:val="00A7651F"/>
    <w:rsid w:val="00A9233C"/>
    <w:rsid w:val="00A92ED9"/>
    <w:rsid w:val="00AA27B6"/>
    <w:rsid w:val="00AB304F"/>
    <w:rsid w:val="00AC2896"/>
    <w:rsid w:val="00AC3138"/>
    <w:rsid w:val="00AC748A"/>
    <w:rsid w:val="00AD0901"/>
    <w:rsid w:val="00AF0626"/>
    <w:rsid w:val="00AF1BD0"/>
    <w:rsid w:val="00AF66D1"/>
    <w:rsid w:val="00B047EB"/>
    <w:rsid w:val="00B069E6"/>
    <w:rsid w:val="00B11B6C"/>
    <w:rsid w:val="00B149E7"/>
    <w:rsid w:val="00B155F3"/>
    <w:rsid w:val="00B3375D"/>
    <w:rsid w:val="00B40000"/>
    <w:rsid w:val="00B437D4"/>
    <w:rsid w:val="00B53B16"/>
    <w:rsid w:val="00B633BA"/>
    <w:rsid w:val="00B669D3"/>
    <w:rsid w:val="00B8131C"/>
    <w:rsid w:val="00B8772D"/>
    <w:rsid w:val="00B96841"/>
    <w:rsid w:val="00BA281D"/>
    <w:rsid w:val="00BA7F1C"/>
    <w:rsid w:val="00BB0B36"/>
    <w:rsid w:val="00BB502A"/>
    <w:rsid w:val="00BB5BE4"/>
    <w:rsid w:val="00BD07FE"/>
    <w:rsid w:val="00BD2F7C"/>
    <w:rsid w:val="00BD45D2"/>
    <w:rsid w:val="00BD6E2C"/>
    <w:rsid w:val="00BE74FB"/>
    <w:rsid w:val="00BF1357"/>
    <w:rsid w:val="00BF3831"/>
    <w:rsid w:val="00BF45DE"/>
    <w:rsid w:val="00BF6236"/>
    <w:rsid w:val="00BF79E0"/>
    <w:rsid w:val="00C02A91"/>
    <w:rsid w:val="00C15B2F"/>
    <w:rsid w:val="00C202BB"/>
    <w:rsid w:val="00C21870"/>
    <w:rsid w:val="00C3502E"/>
    <w:rsid w:val="00C42340"/>
    <w:rsid w:val="00C449E5"/>
    <w:rsid w:val="00C51021"/>
    <w:rsid w:val="00C51C41"/>
    <w:rsid w:val="00C54F33"/>
    <w:rsid w:val="00C64F19"/>
    <w:rsid w:val="00CA2148"/>
    <w:rsid w:val="00CA5B49"/>
    <w:rsid w:val="00CB2AA4"/>
    <w:rsid w:val="00CC0BB9"/>
    <w:rsid w:val="00CC2D4F"/>
    <w:rsid w:val="00CD16DE"/>
    <w:rsid w:val="00CD4FAD"/>
    <w:rsid w:val="00CD6FB6"/>
    <w:rsid w:val="00CD7E8C"/>
    <w:rsid w:val="00CF6155"/>
    <w:rsid w:val="00CF7F79"/>
    <w:rsid w:val="00D02F0F"/>
    <w:rsid w:val="00D116C1"/>
    <w:rsid w:val="00D20629"/>
    <w:rsid w:val="00D2062F"/>
    <w:rsid w:val="00D26FD4"/>
    <w:rsid w:val="00D37238"/>
    <w:rsid w:val="00D47A1F"/>
    <w:rsid w:val="00D50DBE"/>
    <w:rsid w:val="00D551C6"/>
    <w:rsid w:val="00D60A7E"/>
    <w:rsid w:val="00D67B16"/>
    <w:rsid w:val="00D71312"/>
    <w:rsid w:val="00D74F7D"/>
    <w:rsid w:val="00D8655C"/>
    <w:rsid w:val="00DA718C"/>
    <w:rsid w:val="00DB2CA4"/>
    <w:rsid w:val="00DB5D26"/>
    <w:rsid w:val="00DB763B"/>
    <w:rsid w:val="00DC0640"/>
    <w:rsid w:val="00DD031F"/>
    <w:rsid w:val="00DD4C02"/>
    <w:rsid w:val="00DE0BC3"/>
    <w:rsid w:val="00DE1E1D"/>
    <w:rsid w:val="00DE2F99"/>
    <w:rsid w:val="00DE3EB0"/>
    <w:rsid w:val="00DF0EFC"/>
    <w:rsid w:val="00E05F7B"/>
    <w:rsid w:val="00E06AA5"/>
    <w:rsid w:val="00E1009A"/>
    <w:rsid w:val="00E21DB9"/>
    <w:rsid w:val="00E275E5"/>
    <w:rsid w:val="00E27EE0"/>
    <w:rsid w:val="00E404C8"/>
    <w:rsid w:val="00E42C09"/>
    <w:rsid w:val="00E45BED"/>
    <w:rsid w:val="00E45C05"/>
    <w:rsid w:val="00E47915"/>
    <w:rsid w:val="00E500C6"/>
    <w:rsid w:val="00E508E8"/>
    <w:rsid w:val="00E54371"/>
    <w:rsid w:val="00E66540"/>
    <w:rsid w:val="00E83497"/>
    <w:rsid w:val="00E95394"/>
    <w:rsid w:val="00EA0B25"/>
    <w:rsid w:val="00EA4220"/>
    <w:rsid w:val="00EA6808"/>
    <w:rsid w:val="00EB047B"/>
    <w:rsid w:val="00EB0BD7"/>
    <w:rsid w:val="00EB5B0F"/>
    <w:rsid w:val="00EC1612"/>
    <w:rsid w:val="00ED50AE"/>
    <w:rsid w:val="00EE03DA"/>
    <w:rsid w:val="00EE05C4"/>
    <w:rsid w:val="00EE3A35"/>
    <w:rsid w:val="00EE4FB5"/>
    <w:rsid w:val="00EE6537"/>
    <w:rsid w:val="00F04EE9"/>
    <w:rsid w:val="00F11F9C"/>
    <w:rsid w:val="00F124B6"/>
    <w:rsid w:val="00F21134"/>
    <w:rsid w:val="00F37010"/>
    <w:rsid w:val="00F55FD7"/>
    <w:rsid w:val="00F64FEC"/>
    <w:rsid w:val="00F70194"/>
    <w:rsid w:val="00F71FBF"/>
    <w:rsid w:val="00F92CBE"/>
    <w:rsid w:val="00F9433B"/>
    <w:rsid w:val="00FA2643"/>
    <w:rsid w:val="00FA5111"/>
    <w:rsid w:val="00FA5131"/>
    <w:rsid w:val="00FC7A3E"/>
    <w:rsid w:val="00FD010F"/>
    <w:rsid w:val="00FD2844"/>
    <w:rsid w:val="00FD37FE"/>
    <w:rsid w:val="00FD41B6"/>
    <w:rsid w:val="00FE0BA5"/>
    <w:rsid w:val="00FE2BCE"/>
    <w:rsid w:val="00FE66C4"/>
    <w:rsid w:val="00FF3E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9187"/>
  <w15:docId w15:val="{B6E6A225-F45F-C641-90BD-6D7FAAD26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294"/>
    <w:pPr>
      <w:spacing w:line="240" w:lineRule="auto"/>
      <w:jc w:val="left"/>
    </w:pPr>
    <w:rPr>
      <w:rFonts w:ascii=".VnTime" w:eastAsia="Times New Roman" w:hAnsi=".VnTime" w:cs="Times New Roman"/>
      <w:szCs w:val="28"/>
      <w:lang w:eastAsia="en-US"/>
    </w:rPr>
  </w:style>
  <w:style w:type="paragraph" w:styleId="Heading1">
    <w:name w:val="heading 1"/>
    <w:basedOn w:val="Normal"/>
    <w:next w:val="Normal"/>
    <w:link w:val="Heading1Char"/>
    <w:uiPriority w:val="9"/>
    <w:qFormat/>
    <w:rsid w:val="004F51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02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42C0"/>
    <w:pPr>
      <w:keepNext/>
      <w:keepLines/>
      <w:spacing w:before="280" w:after="80"/>
      <w:jc w:val="both"/>
      <w:outlineLvl w:val="2"/>
    </w:pPr>
    <w:rPr>
      <w:rFonts w:ascii="Times New Roman" w:hAnsi="Times New Roman"/>
      <w:b/>
      <w:lang w:val="en-GB"/>
    </w:rPr>
  </w:style>
  <w:style w:type="paragraph" w:styleId="Heading4">
    <w:name w:val="heading 4"/>
    <w:basedOn w:val="Normal"/>
    <w:link w:val="Heading4Char"/>
    <w:uiPriority w:val="9"/>
    <w:qFormat/>
    <w:rsid w:val="00406638"/>
    <w:pPr>
      <w:spacing w:before="100" w:beforeAutospacing="1" w:after="100" w:afterAutospacing="1"/>
      <w:outlineLvl w:val="3"/>
    </w:pPr>
    <w:rPr>
      <w:rFonts w:ascii="Times New Roman" w:hAnsi="Times New Roman"/>
      <w:b/>
      <w:bCs/>
      <w:sz w:val="24"/>
      <w:szCs w:val="24"/>
      <w:lang w:val="en-GB" w:eastAsia="en-GB"/>
    </w:rPr>
  </w:style>
  <w:style w:type="paragraph" w:styleId="Heading5">
    <w:name w:val="heading 5"/>
    <w:basedOn w:val="Normal"/>
    <w:next w:val="Normal"/>
    <w:link w:val="Heading5Char"/>
    <w:uiPriority w:val="9"/>
    <w:semiHidden/>
    <w:unhideWhenUsed/>
    <w:qFormat/>
    <w:rsid w:val="006342C0"/>
    <w:pPr>
      <w:keepNext/>
      <w:keepLines/>
      <w:spacing w:before="220" w:after="40"/>
      <w:jc w:val="both"/>
      <w:outlineLvl w:val="4"/>
    </w:pPr>
    <w:rPr>
      <w:rFonts w:ascii="Times New Roman" w:hAnsi="Times New Roman"/>
      <w:b/>
      <w:sz w:val="22"/>
      <w:szCs w:val="22"/>
      <w:lang w:val="en-GB"/>
    </w:rPr>
  </w:style>
  <w:style w:type="paragraph" w:styleId="Heading6">
    <w:name w:val="heading 6"/>
    <w:basedOn w:val="Normal"/>
    <w:next w:val="Normal"/>
    <w:link w:val="Heading6Char"/>
    <w:uiPriority w:val="9"/>
    <w:semiHidden/>
    <w:unhideWhenUsed/>
    <w:qFormat/>
    <w:rsid w:val="006342C0"/>
    <w:pPr>
      <w:keepNext/>
      <w:keepLines/>
      <w:spacing w:before="200" w:after="40"/>
      <w:jc w:val="both"/>
      <w:outlineLvl w:val="5"/>
    </w:pPr>
    <w:rPr>
      <w:rFonts w:ascii="Times New Roman" w:hAnsi="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D4"/>
    <w:pPr>
      <w:ind w:left="720"/>
      <w:contextualSpacing/>
    </w:pPr>
  </w:style>
  <w:style w:type="paragraph" w:styleId="Header">
    <w:name w:val="header"/>
    <w:basedOn w:val="Normal"/>
    <w:link w:val="HeaderChar"/>
    <w:uiPriority w:val="99"/>
    <w:unhideWhenUsed/>
    <w:rsid w:val="00800A7A"/>
    <w:pPr>
      <w:tabs>
        <w:tab w:val="center" w:pos="4680"/>
        <w:tab w:val="right" w:pos="9360"/>
      </w:tabs>
    </w:pPr>
  </w:style>
  <w:style w:type="character" w:customStyle="1" w:styleId="HeaderChar">
    <w:name w:val="Header Char"/>
    <w:basedOn w:val="DefaultParagraphFont"/>
    <w:link w:val="Header"/>
    <w:uiPriority w:val="99"/>
    <w:rsid w:val="00800A7A"/>
    <w:rPr>
      <w:rFonts w:ascii=".VnTime" w:eastAsia="Times New Roman" w:hAnsi=".VnTime" w:cs="Times New Roman"/>
      <w:szCs w:val="28"/>
      <w:lang w:eastAsia="en-US"/>
    </w:rPr>
  </w:style>
  <w:style w:type="character" w:styleId="PageNumber">
    <w:name w:val="page number"/>
    <w:basedOn w:val="DefaultParagraphFont"/>
    <w:uiPriority w:val="99"/>
    <w:semiHidden/>
    <w:unhideWhenUsed/>
    <w:rsid w:val="00800A7A"/>
  </w:style>
  <w:style w:type="paragraph" w:styleId="BalloonText">
    <w:name w:val="Balloon Text"/>
    <w:basedOn w:val="Normal"/>
    <w:link w:val="BalloonTextChar"/>
    <w:uiPriority w:val="99"/>
    <w:semiHidden/>
    <w:unhideWhenUsed/>
    <w:rsid w:val="00590B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B84"/>
    <w:rPr>
      <w:rFonts w:ascii="Segoe UI" w:eastAsia="Times New Roman" w:hAnsi="Segoe UI" w:cs="Segoe UI"/>
      <w:sz w:val="18"/>
      <w:szCs w:val="18"/>
      <w:lang w:eastAsia="en-US"/>
    </w:rPr>
  </w:style>
  <w:style w:type="paragraph" w:styleId="Footer">
    <w:name w:val="footer"/>
    <w:basedOn w:val="Normal"/>
    <w:link w:val="FooterChar"/>
    <w:uiPriority w:val="99"/>
    <w:unhideWhenUsed/>
    <w:rsid w:val="00E83497"/>
    <w:pPr>
      <w:tabs>
        <w:tab w:val="center" w:pos="4680"/>
        <w:tab w:val="right" w:pos="9360"/>
      </w:tabs>
    </w:pPr>
  </w:style>
  <w:style w:type="character" w:customStyle="1" w:styleId="FooterChar">
    <w:name w:val="Footer Char"/>
    <w:basedOn w:val="DefaultParagraphFont"/>
    <w:link w:val="Footer"/>
    <w:uiPriority w:val="99"/>
    <w:rsid w:val="00E83497"/>
    <w:rPr>
      <w:rFonts w:ascii=".VnTime" w:eastAsia="Times New Roman" w:hAnsi=".VnTime" w:cs="Times New Roman"/>
      <w:szCs w:val="28"/>
      <w:lang w:eastAsia="en-US"/>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A41999"/>
    <w:pPr>
      <w:spacing w:before="100" w:beforeAutospacing="1" w:after="100" w:afterAutospacing="1"/>
    </w:pPr>
    <w:rPr>
      <w:rFonts w:ascii="Times New Roman" w:hAnsi="Times New Roman"/>
      <w:sz w:val="24"/>
      <w:szCs w:val="24"/>
      <w:lang w:val="en-GB" w:eastAsia="en-GB"/>
    </w:rPr>
  </w:style>
  <w:style w:type="character" w:styleId="Hyperlink">
    <w:name w:val="Hyperlink"/>
    <w:basedOn w:val="DefaultParagraphFont"/>
    <w:uiPriority w:val="99"/>
    <w:semiHidden/>
    <w:unhideWhenUsed/>
    <w:rsid w:val="00563619"/>
    <w:rPr>
      <w:color w:val="0000FF"/>
      <w:u w:val="single"/>
    </w:rPr>
  </w:style>
  <w:style w:type="paragraph" w:customStyle="1" w:styleId="li-news-tip">
    <w:name w:val="li-news-tip"/>
    <w:basedOn w:val="Normal"/>
    <w:rsid w:val="001515E3"/>
    <w:pPr>
      <w:spacing w:before="100" w:beforeAutospacing="1" w:after="100" w:afterAutospacing="1"/>
    </w:pPr>
    <w:rPr>
      <w:rFonts w:ascii="Times New Roman" w:hAnsi="Times New Roman"/>
      <w:sz w:val="24"/>
      <w:szCs w:val="24"/>
      <w:lang w:val="en-GB" w:eastAsia="en-GB"/>
    </w:rPr>
  </w:style>
  <w:style w:type="character" w:customStyle="1" w:styleId="Heading4Char">
    <w:name w:val="Heading 4 Char"/>
    <w:basedOn w:val="DefaultParagraphFont"/>
    <w:link w:val="Heading4"/>
    <w:uiPriority w:val="9"/>
    <w:rsid w:val="00406638"/>
    <w:rPr>
      <w:rFonts w:eastAsia="Times New Roman" w:cs="Times New Roman"/>
      <w:b/>
      <w:bCs/>
      <w:sz w:val="24"/>
      <w:szCs w:val="24"/>
      <w:lang w:val="en-GB" w:eastAsia="en-GB"/>
    </w:rPr>
  </w:style>
  <w:style w:type="paragraph" w:styleId="Title">
    <w:name w:val="Title"/>
    <w:basedOn w:val="Normal"/>
    <w:link w:val="TitleChar"/>
    <w:uiPriority w:val="10"/>
    <w:qFormat/>
    <w:rsid w:val="009162D7"/>
    <w:pPr>
      <w:widowControl w:val="0"/>
      <w:spacing w:after="120"/>
      <w:ind w:firstLine="720"/>
      <w:jc w:val="both"/>
    </w:pPr>
    <w:rPr>
      <w:rFonts w:ascii="Times New Roman" w:hAnsi="Times New Roman"/>
      <w:b/>
      <w:sz w:val="24"/>
      <w:szCs w:val="24"/>
    </w:rPr>
  </w:style>
  <w:style w:type="character" w:customStyle="1" w:styleId="TitleChar">
    <w:name w:val="Title Char"/>
    <w:basedOn w:val="DefaultParagraphFont"/>
    <w:link w:val="Title"/>
    <w:rsid w:val="009162D7"/>
    <w:rPr>
      <w:rFonts w:eastAsia="Times New Roman" w:cs="Times New Roman"/>
      <w:b/>
      <w:sz w:val="24"/>
      <w:szCs w:val="24"/>
      <w:lang w:eastAsia="en-US"/>
    </w:rPr>
  </w:style>
  <w:style w:type="table" w:styleId="TableGrid">
    <w:name w:val="Table Grid"/>
    <w:basedOn w:val="TableNormal"/>
    <w:uiPriority w:val="39"/>
    <w:rsid w:val="00F9433B"/>
    <w:pPr>
      <w:spacing w:line="240" w:lineRule="auto"/>
      <w:jc w:val="left"/>
    </w:pPr>
    <w:rPr>
      <w:rFonts w:asciiTheme="minorHAnsi" w:eastAsiaTheme="minorHAnsi" w:hAnsiTheme="minorHAnsi"/>
      <w:sz w:val="22"/>
      <w:lang w:val="vi-VN"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92BE0"/>
    <w:rPr>
      <w:rFonts w:eastAsia="Times New Roman" w:cs="Times New Roman"/>
      <w:sz w:val="24"/>
      <w:szCs w:val="24"/>
      <w:lang w:val="en-GB" w:eastAsia="en-GB"/>
    </w:rPr>
  </w:style>
  <w:style w:type="paragraph" w:styleId="FootnoteText">
    <w:name w:val="footnote text"/>
    <w:basedOn w:val="Normal"/>
    <w:link w:val="FootnoteTextChar"/>
    <w:uiPriority w:val="99"/>
    <w:semiHidden/>
    <w:unhideWhenUsed/>
    <w:qFormat/>
    <w:rsid w:val="00700C68"/>
    <w:rPr>
      <w:sz w:val="20"/>
      <w:szCs w:val="20"/>
    </w:rPr>
  </w:style>
  <w:style w:type="character" w:customStyle="1" w:styleId="FootnoteTextChar">
    <w:name w:val="Footnote Text Char"/>
    <w:basedOn w:val="DefaultParagraphFont"/>
    <w:link w:val="FootnoteText"/>
    <w:uiPriority w:val="99"/>
    <w:semiHidden/>
    <w:qFormat/>
    <w:rsid w:val="00700C68"/>
    <w:rPr>
      <w:rFonts w:ascii=".VnTime" w:eastAsia="Times New Roman" w:hAnsi=".VnTime" w:cs="Times New Roman"/>
      <w:sz w:val="20"/>
      <w:szCs w:val="20"/>
      <w:lang w:eastAsia="en-US"/>
    </w:rPr>
  </w:style>
  <w:style w:type="character" w:styleId="FootnoteReference">
    <w:name w:val="footnote reference"/>
    <w:basedOn w:val="DefaultParagraphFont"/>
    <w:link w:val="FootnoteChar"/>
    <w:uiPriority w:val="99"/>
    <w:unhideWhenUsed/>
    <w:qFormat/>
    <w:rsid w:val="00700C68"/>
    <w:rPr>
      <w:vertAlign w:val="superscript"/>
    </w:rPr>
  </w:style>
  <w:style w:type="character" w:customStyle="1" w:styleId="Heading2Char">
    <w:name w:val="Heading 2 Char"/>
    <w:basedOn w:val="DefaultParagraphFont"/>
    <w:link w:val="Heading2"/>
    <w:uiPriority w:val="9"/>
    <w:rsid w:val="00D02F0F"/>
    <w:rPr>
      <w:rFonts w:asciiTheme="majorHAnsi" w:eastAsiaTheme="majorEastAsia" w:hAnsiTheme="majorHAnsi" w:cstheme="majorBidi"/>
      <w:color w:val="365F91" w:themeColor="accent1" w:themeShade="BF"/>
      <w:sz w:val="26"/>
      <w:szCs w:val="26"/>
      <w:lang w:eastAsia="en-US"/>
    </w:rPr>
  </w:style>
  <w:style w:type="character" w:styleId="Strong">
    <w:name w:val="Strong"/>
    <w:basedOn w:val="DefaultParagraphFont"/>
    <w:qFormat/>
    <w:rsid w:val="00D02F0F"/>
    <w:rPr>
      <w:b/>
      <w:bCs/>
    </w:rPr>
  </w:style>
  <w:style w:type="character" w:customStyle="1" w:styleId="Heading1Char">
    <w:name w:val="Heading 1 Char"/>
    <w:basedOn w:val="DefaultParagraphFont"/>
    <w:link w:val="Heading1"/>
    <w:uiPriority w:val="9"/>
    <w:rsid w:val="004F515E"/>
    <w:rPr>
      <w:rFonts w:asciiTheme="majorHAnsi" w:eastAsiaTheme="majorEastAsia" w:hAnsiTheme="majorHAnsi" w:cstheme="majorBidi"/>
      <w:color w:val="365F91" w:themeColor="accent1" w:themeShade="BF"/>
      <w:sz w:val="32"/>
      <w:szCs w:val="32"/>
      <w:lang w:eastAsia="en-US"/>
    </w:rPr>
  </w:style>
  <w:style w:type="paragraph" w:styleId="BodyText2">
    <w:name w:val="Body Text 2"/>
    <w:basedOn w:val="Normal"/>
    <w:link w:val="BodyText2Char"/>
    <w:uiPriority w:val="99"/>
    <w:unhideWhenUsed/>
    <w:rsid w:val="004F515E"/>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rsid w:val="004F515E"/>
    <w:rPr>
      <w:rFonts w:eastAsia="Times New Roman" w:cs="Times New Roman"/>
      <w:sz w:val="24"/>
      <w:szCs w:val="24"/>
      <w:lang w:eastAsia="en-US"/>
    </w:rPr>
  </w:style>
  <w:style w:type="paragraph" w:styleId="BodyTextIndent2">
    <w:name w:val="Body Text Indent 2"/>
    <w:basedOn w:val="Normal"/>
    <w:link w:val="BodyTextIndent2Char"/>
    <w:uiPriority w:val="99"/>
    <w:semiHidden/>
    <w:unhideWhenUsed/>
    <w:rsid w:val="00B437D4"/>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B437D4"/>
    <w:rPr>
      <w:rFonts w:asciiTheme="minorHAnsi" w:eastAsiaTheme="minorHAnsi" w:hAnsiTheme="minorHAnsi"/>
      <w:sz w:val="22"/>
      <w:lang w:eastAsia="en-US"/>
    </w:rPr>
  </w:style>
  <w:style w:type="table" w:customStyle="1" w:styleId="TableGrid1">
    <w:name w:val="Table Grid1"/>
    <w:basedOn w:val="TableNormal"/>
    <w:next w:val="TableGrid"/>
    <w:uiPriority w:val="39"/>
    <w:rsid w:val="00E45C05"/>
    <w:pPr>
      <w:spacing w:line="240" w:lineRule="auto"/>
      <w:jc w:val="left"/>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C4E65"/>
    <w:rPr>
      <w:i/>
      <w:iCs/>
    </w:rPr>
  </w:style>
  <w:style w:type="character" w:customStyle="1" w:styleId="Heading3Char">
    <w:name w:val="Heading 3 Char"/>
    <w:basedOn w:val="DefaultParagraphFont"/>
    <w:link w:val="Heading3"/>
    <w:uiPriority w:val="9"/>
    <w:semiHidden/>
    <w:rsid w:val="006342C0"/>
    <w:rPr>
      <w:rFonts w:eastAsia="Times New Roman" w:cs="Times New Roman"/>
      <w:b/>
      <w:szCs w:val="28"/>
      <w:lang w:val="en-GB" w:eastAsia="en-US"/>
    </w:rPr>
  </w:style>
  <w:style w:type="character" w:customStyle="1" w:styleId="Heading5Char">
    <w:name w:val="Heading 5 Char"/>
    <w:basedOn w:val="DefaultParagraphFont"/>
    <w:link w:val="Heading5"/>
    <w:uiPriority w:val="9"/>
    <w:semiHidden/>
    <w:rsid w:val="006342C0"/>
    <w:rPr>
      <w:rFonts w:eastAsia="Times New Roman" w:cs="Times New Roman"/>
      <w:b/>
      <w:sz w:val="22"/>
      <w:lang w:val="en-GB" w:eastAsia="en-US"/>
    </w:rPr>
  </w:style>
  <w:style w:type="character" w:customStyle="1" w:styleId="Heading6Char">
    <w:name w:val="Heading 6 Char"/>
    <w:basedOn w:val="DefaultParagraphFont"/>
    <w:link w:val="Heading6"/>
    <w:uiPriority w:val="9"/>
    <w:semiHidden/>
    <w:rsid w:val="006342C0"/>
    <w:rPr>
      <w:rFonts w:eastAsia="Times New Roman" w:cs="Times New Roman"/>
      <w:b/>
      <w:sz w:val="20"/>
      <w:szCs w:val="20"/>
      <w:lang w:val="en-GB" w:eastAsia="en-US"/>
    </w:rPr>
  </w:style>
  <w:style w:type="table" w:customStyle="1" w:styleId="TableNormal0">
    <w:name w:val="TableNormal"/>
    <w:rsid w:val="006342C0"/>
    <w:pPr>
      <w:spacing w:after="120" w:line="240" w:lineRule="auto"/>
    </w:pPr>
    <w:rPr>
      <w:rFonts w:eastAsia="Times New Roman" w:cs="Times New Roman"/>
      <w:szCs w:val="28"/>
      <w:lang w:val="en-GB" w:eastAsia="en-US"/>
    </w:rPr>
    <w:tblPr>
      <w:tblCellMar>
        <w:top w:w="0" w:type="dxa"/>
        <w:left w:w="0" w:type="dxa"/>
        <w:bottom w:w="0" w:type="dxa"/>
        <w:right w:w="0" w:type="dxa"/>
      </w:tblCellMar>
    </w:tblPr>
  </w:style>
  <w:style w:type="paragraph" w:customStyle="1" w:styleId="FootnoteChar">
    <w:name w:val="Footnote Char"/>
    <w:basedOn w:val="Normal"/>
    <w:link w:val="FootnoteReference"/>
    <w:uiPriority w:val="99"/>
    <w:qFormat/>
    <w:rsid w:val="006342C0"/>
    <w:pPr>
      <w:spacing w:before="120" w:line="240" w:lineRule="exact"/>
    </w:pPr>
    <w:rPr>
      <w:rFonts w:ascii="Times New Roman" w:eastAsiaTheme="minorEastAsia" w:hAnsi="Times New Roman" w:cstheme="minorBidi"/>
      <w:szCs w:val="22"/>
      <w:vertAlign w:val="superscript"/>
      <w:lang w:eastAsia="zh-CN"/>
    </w:rPr>
  </w:style>
  <w:style w:type="character" w:customStyle="1" w:styleId="fontstyle01">
    <w:name w:val="fontstyle01"/>
    <w:basedOn w:val="DefaultParagraphFont"/>
    <w:rsid w:val="006342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342C0"/>
    <w:rPr>
      <w:rFonts w:ascii="TimesNewRomanPS-ItalicMT" w:hAnsi="TimesNewRomanPS-ItalicMT" w:hint="default"/>
      <w:b w:val="0"/>
      <w:bCs w:val="0"/>
      <w:i/>
      <w:iCs/>
      <w:color w:val="000000"/>
      <w:sz w:val="28"/>
      <w:szCs w:val="28"/>
    </w:rPr>
  </w:style>
  <w:style w:type="paragraph" w:styleId="Subtitle">
    <w:name w:val="Subtitle"/>
    <w:basedOn w:val="Normal"/>
    <w:next w:val="Normal"/>
    <w:link w:val="SubtitleChar"/>
    <w:uiPriority w:val="11"/>
    <w:qFormat/>
    <w:rsid w:val="006342C0"/>
    <w:pPr>
      <w:keepNext/>
      <w:keepLines/>
      <w:spacing w:before="360" w:after="80"/>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6342C0"/>
    <w:rPr>
      <w:rFonts w:ascii="Georgia" w:eastAsia="Georgia" w:hAnsi="Georgia" w:cs="Georgia"/>
      <w:i/>
      <w:color w:val="666666"/>
      <w:sz w:val="48"/>
      <w:szCs w:val="48"/>
      <w:lang w:val="en-GB" w:eastAsia="en-US"/>
    </w:rPr>
  </w:style>
  <w:style w:type="character" w:customStyle="1" w:styleId="Vnbnnidung">
    <w:name w:val="Văn bản nội dung_"/>
    <w:link w:val="Vnbnnidung0"/>
    <w:uiPriority w:val="99"/>
    <w:locked/>
    <w:rsid w:val="006E12D1"/>
    <w:rPr>
      <w:sz w:val="26"/>
      <w:szCs w:val="26"/>
    </w:rPr>
  </w:style>
  <w:style w:type="paragraph" w:customStyle="1" w:styleId="Vnbnnidung0">
    <w:name w:val="Văn bản nội dung"/>
    <w:basedOn w:val="Normal"/>
    <w:link w:val="Vnbnnidung"/>
    <w:uiPriority w:val="99"/>
    <w:rsid w:val="006E12D1"/>
    <w:pPr>
      <w:widowControl w:val="0"/>
      <w:spacing w:after="100" w:line="276" w:lineRule="auto"/>
      <w:ind w:firstLine="400"/>
    </w:pPr>
    <w:rPr>
      <w:rFonts w:ascii="Times New Roman" w:eastAsiaTheme="minorEastAsia" w:hAnsi="Times New Roman" w:cstheme="minorBidi"/>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9733">
      <w:bodyDiv w:val="1"/>
      <w:marLeft w:val="0"/>
      <w:marRight w:val="0"/>
      <w:marTop w:val="0"/>
      <w:marBottom w:val="0"/>
      <w:divBdr>
        <w:top w:val="none" w:sz="0" w:space="0" w:color="auto"/>
        <w:left w:val="none" w:sz="0" w:space="0" w:color="auto"/>
        <w:bottom w:val="none" w:sz="0" w:space="0" w:color="auto"/>
        <w:right w:val="none" w:sz="0" w:space="0" w:color="auto"/>
      </w:divBdr>
    </w:div>
    <w:div w:id="116998284">
      <w:bodyDiv w:val="1"/>
      <w:marLeft w:val="0"/>
      <w:marRight w:val="0"/>
      <w:marTop w:val="0"/>
      <w:marBottom w:val="0"/>
      <w:divBdr>
        <w:top w:val="none" w:sz="0" w:space="0" w:color="auto"/>
        <w:left w:val="none" w:sz="0" w:space="0" w:color="auto"/>
        <w:bottom w:val="none" w:sz="0" w:space="0" w:color="auto"/>
        <w:right w:val="none" w:sz="0" w:space="0" w:color="auto"/>
      </w:divBdr>
    </w:div>
    <w:div w:id="195316950">
      <w:bodyDiv w:val="1"/>
      <w:marLeft w:val="0"/>
      <w:marRight w:val="0"/>
      <w:marTop w:val="0"/>
      <w:marBottom w:val="0"/>
      <w:divBdr>
        <w:top w:val="none" w:sz="0" w:space="0" w:color="auto"/>
        <w:left w:val="none" w:sz="0" w:space="0" w:color="auto"/>
        <w:bottom w:val="none" w:sz="0" w:space="0" w:color="auto"/>
        <w:right w:val="none" w:sz="0" w:space="0" w:color="auto"/>
      </w:divBdr>
    </w:div>
    <w:div w:id="481847469">
      <w:bodyDiv w:val="1"/>
      <w:marLeft w:val="0"/>
      <w:marRight w:val="0"/>
      <w:marTop w:val="0"/>
      <w:marBottom w:val="0"/>
      <w:divBdr>
        <w:top w:val="none" w:sz="0" w:space="0" w:color="auto"/>
        <w:left w:val="none" w:sz="0" w:space="0" w:color="auto"/>
        <w:bottom w:val="none" w:sz="0" w:space="0" w:color="auto"/>
        <w:right w:val="none" w:sz="0" w:space="0" w:color="auto"/>
      </w:divBdr>
    </w:div>
    <w:div w:id="488328701">
      <w:bodyDiv w:val="1"/>
      <w:marLeft w:val="0"/>
      <w:marRight w:val="0"/>
      <w:marTop w:val="0"/>
      <w:marBottom w:val="0"/>
      <w:divBdr>
        <w:top w:val="none" w:sz="0" w:space="0" w:color="auto"/>
        <w:left w:val="none" w:sz="0" w:space="0" w:color="auto"/>
        <w:bottom w:val="none" w:sz="0" w:space="0" w:color="auto"/>
        <w:right w:val="none" w:sz="0" w:space="0" w:color="auto"/>
      </w:divBdr>
    </w:div>
    <w:div w:id="610404760">
      <w:bodyDiv w:val="1"/>
      <w:marLeft w:val="0"/>
      <w:marRight w:val="0"/>
      <w:marTop w:val="0"/>
      <w:marBottom w:val="0"/>
      <w:divBdr>
        <w:top w:val="none" w:sz="0" w:space="0" w:color="auto"/>
        <w:left w:val="none" w:sz="0" w:space="0" w:color="auto"/>
        <w:bottom w:val="none" w:sz="0" w:space="0" w:color="auto"/>
        <w:right w:val="none" w:sz="0" w:space="0" w:color="auto"/>
      </w:divBdr>
    </w:div>
    <w:div w:id="620309086">
      <w:bodyDiv w:val="1"/>
      <w:marLeft w:val="0"/>
      <w:marRight w:val="0"/>
      <w:marTop w:val="0"/>
      <w:marBottom w:val="0"/>
      <w:divBdr>
        <w:top w:val="none" w:sz="0" w:space="0" w:color="auto"/>
        <w:left w:val="none" w:sz="0" w:space="0" w:color="auto"/>
        <w:bottom w:val="none" w:sz="0" w:space="0" w:color="auto"/>
        <w:right w:val="none" w:sz="0" w:space="0" w:color="auto"/>
      </w:divBdr>
    </w:div>
    <w:div w:id="688412441">
      <w:bodyDiv w:val="1"/>
      <w:marLeft w:val="0"/>
      <w:marRight w:val="0"/>
      <w:marTop w:val="0"/>
      <w:marBottom w:val="0"/>
      <w:divBdr>
        <w:top w:val="none" w:sz="0" w:space="0" w:color="auto"/>
        <w:left w:val="none" w:sz="0" w:space="0" w:color="auto"/>
        <w:bottom w:val="none" w:sz="0" w:space="0" w:color="auto"/>
        <w:right w:val="none" w:sz="0" w:space="0" w:color="auto"/>
      </w:divBdr>
    </w:div>
    <w:div w:id="713041093">
      <w:bodyDiv w:val="1"/>
      <w:marLeft w:val="0"/>
      <w:marRight w:val="0"/>
      <w:marTop w:val="0"/>
      <w:marBottom w:val="0"/>
      <w:divBdr>
        <w:top w:val="none" w:sz="0" w:space="0" w:color="auto"/>
        <w:left w:val="none" w:sz="0" w:space="0" w:color="auto"/>
        <w:bottom w:val="none" w:sz="0" w:space="0" w:color="auto"/>
        <w:right w:val="none" w:sz="0" w:space="0" w:color="auto"/>
      </w:divBdr>
    </w:div>
    <w:div w:id="765539798">
      <w:bodyDiv w:val="1"/>
      <w:marLeft w:val="0"/>
      <w:marRight w:val="0"/>
      <w:marTop w:val="0"/>
      <w:marBottom w:val="0"/>
      <w:divBdr>
        <w:top w:val="none" w:sz="0" w:space="0" w:color="auto"/>
        <w:left w:val="none" w:sz="0" w:space="0" w:color="auto"/>
        <w:bottom w:val="none" w:sz="0" w:space="0" w:color="auto"/>
        <w:right w:val="none" w:sz="0" w:space="0" w:color="auto"/>
      </w:divBdr>
    </w:div>
    <w:div w:id="856507319">
      <w:bodyDiv w:val="1"/>
      <w:marLeft w:val="0"/>
      <w:marRight w:val="0"/>
      <w:marTop w:val="0"/>
      <w:marBottom w:val="0"/>
      <w:divBdr>
        <w:top w:val="none" w:sz="0" w:space="0" w:color="auto"/>
        <w:left w:val="none" w:sz="0" w:space="0" w:color="auto"/>
        <w:bottom w:val="none" w:sz="0" w:space="0" w:color="auto"/>
        <w:right w:val="none" w:sz="0" w:space="0" w:color="auto"/>
      </w:divBdr>
    </w:div>
    <w:div w:id="892042904">
      <w:bodyDiv w:val="1"/>
      <w:marLeft w:val="0"/>
      <w:marRight w:val="0"/>
      <w:marTop w:val="0"/>
      <w:marBottom w:val="0"/>
      <w:divBdr>
        <w:top w:val="none" w:sz="0" w:space="0" w:color="auto"/>
        <w:left w:val="none" w:sz="0" w:space="0" w:color="auto"/>
        <w:bottom w:val="none" w:sz="0" w:space="0" w:color="auto"/>
        <w:right w:val="none" w:sz="0" w:space="0" w:color="auto"/>
      </w:divBdr>
    </w:div>
    <w:div w:id="903639919">
      <w:bodyDiv w:val="1"/>
      <w:marLeft w:val="0"/>
      <w:marRight w:val="0"/>
      <w:marTop w:val="0"/>
      <w:marBottom w:val="0"/>
      <w:divBdr>
        <w:top w:val="none" w:sz="0" w:space="0" w:color="auto"/>
        <w:left w:val="none" w:sz="0" w:space="0" w:color="auto"/>
        <w:bottom w:val="none" w:sz="0" w:space="0" w:color="auto"/>
        <w:right w:val="none" w:sz="0" w:space="0" w:color="auto"/>
      </w:divBdr>
    </w:div>
    <w:div w:id="993949197">
      <w:bodyDiv w:val="1"/>
      <w:marLeft w:val="0"/>
      <w:marRight w:val="0"/>
      <w:marTop w:val="0"/>
      <w:marBottom w:val="0"/>
      <w:divBdr>
        <w:top w:val="none" w:sz="0" w:space="0" w:color="auto"/>
        <w:left w:val="none" w:sz="0" w:space="0" w:color="auto"/>
        <w:bottom w:val="none" w:sz="0" w:space="0" w:color="auto"/>
        <w:right w:val="none" w:sz="0" w:space="0" w:color="auto"/>
      </w:divBdr>
      <w:divsChild>
        <w:div w:id="1396123655">
          <w:marLeft w:val="0"/>
          <w:marRight w:val="0"/>
          <w:marTop w:val="120"/>
          <w:marBottom w:val="120"/>
          <w:divBdr>
            <w:top w:val="none" w:sz="0" w:space="0" w:color="auto"/>
            <w:left w:val="none" w:sz="0" w:space="0" w:color="auto"/>
            <w:bottom w:val="none" w:sz="0" w:space="0" w:color="auto"/>
            <w:right w:val="none" w:sz="0" w:space="0" w:color="auto"/>
          </w:divBdr>
          <w:divsChild>
            <w:div w:id="470951504">
              <w:marLeft w:val="0"/>
              <w:marRight w:val="0"/>
              <w:marTop w:val="0"/>
              <w:marBottom w:val="0"/>
              <w:divBdr>
                <w:top w:val="none" w:sz="0" w:space="0" w:color="auto"/>
                <w:left w:val="none" w:sz="0" w:space="0" w:color="auto"/>
                <w:bottom w:val="none" w:sz="0" w:space="0" w:color="auto"/>
                <w:right w:val="none" w:sz="0" w:space="0" w:color="auto"/>
              </w:divBdr>
              <w:divsChild>
                <w:div w:id="1107039578">
                  <w:marLeft w:val="0"/>
                  <w:marRight w:val="0"/>
                  <w:marTop w:val="0"/>
                  <w:marBottom w:val="0"/>
                  <w:divBdr>
                    <w:top w:val="dashed" w:sz="6" w:space="12" w:color="FFBB6A"/>
                    <w:left w:val="dashed" w:sz="6" w:space="12" w:color="FFBB6A"/>
                    <w:bottom w:val="dashed" w:sz="6" w:space="12" w:color="FFBB6A"/>
                    <w:right w:val="dashed" w:sz="6" w:space="12" w:color="FFBB6A"/>
                  </w:divBdr>
                  <w:divsChild>
                    <w:div w:id="1263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304445">
      <w:bodyDiv w:val="1"/>
      <w:marLeft w:val="0"/>
      <w:marRight w:val="0"/>
      <w:marTop w:val="0"/>
      <w:marBottom w:val="0"/>
      <w:divBdr>
        <w:top w:val="none" w:sz="0" w:space="0" w:color="auto"/>
        <w:left w:val="none" w:sz="0" w:space="0" w:color="auto"/>
        <w:bottom w:val="none" w:sz="0" w:space="0" w:color="auto"/>
        <w:right w:val="none" w:sz="0" w:space="0" w:color="auto"/>
      </w:divBdr>
    </w:div>
    <w:div w:id="1055198316">
      <w:bodyDiv w:val="1"/>
      <w:marLeft w:val="0"/>
      <w:marRight w:val="0"/>
      <w:marTop w:val="0"/>
      <w:marBottom w:val="0"/>
      <w:divBdr>
        <w:top w:val="none" w:sz="0" w:space="0" w:color="auto"/>
        <w:left w:val="none" w:sz="0" w:space="0" w:color="auto"/>
        <w:bottom w:val="none" w:sz="0" w:space="0" w:color="auto"/>
        <w:right w:val="none" w:sz="0" w:space="0" w:color="auto"/>
      </w:divBdr>
    </w:div>
    <w:div w:id="1098015184">
      <w:bodyDiv w:val="1"/>
      <w:marLeft w:val="0"/>
      <w:marRight w:val="0"/>
      <w:marTop w:val="0"/>
      <w:marBottom w:val="0"/>
      <w:divBdr>
        <w:top w:val="none" w:sz="0" w:space="0" w:color="auto"/>
        <w:left w:val="none" w:sz="0" w:space="0" w:color="auto"/>
        <w:bottom w:val="none" w:sz="0" w:space="0" w:color="auto"/>
        <w:right w:val="none" w:sz="0" w:space="0" w:color="auto"/>
      </w:divBdr>
    </w:div>
    <w:div w:id="1135297852">
      <w:bodyDiv w:val="1"/>
      <w:marLeft w:val="0"/>
      <w:marRight w:val="0"/>
      <w:marTop w:val="0"/>
      <w:marBottom w:val="0"/>
      <w:divBdr>
        <w:top w:val="none" w:sz="0" w:space="0" w:color="auto"/>
        <w:left w:val="none" w:sz="0" w:space="0" w:color="auto"/>
        <w:bottom w:val="none" w:sz="0" w:space="0" w:color="auto"/>
        <w:right w:val="none" w:sz="0" w:space="0" w:color="auto"/>
      </w:divBdr>
    </w:div>
    <w:div w:id="1156141496">
      <w:bodyDiv w:val="1"/>
      <w:marLeft w:val="0"/>
      <w:marRight w:val="0"/>
      <w:marTop w:val="0"/>
      <w:marBottom w:val="0"/>
      <w:divBdr>
        <w:top w:val="none" w:sz="0" w:space="0" w:color="auto"/>
        <w:left w:val="none" w:sz="0" w:space="0" w:color="auto"/>
        <w:bottom w:val="none" w:sz="0" w:space="0" w:color="auto"/>
        <w:right w:val="none" w:sz="0" w:space="0" w:color="auto"/>
      </w:divBdr>
    </w:div>
    <w:div w:id="1366104440">
      <w:bodyDiv w:val="1"/>
      <w:marLeft w:val="0"/>
      <w:marRight w:val="0"/>
      <w:marTop w:val="0"/>
      <w:marBottom w:val="0"/>
      <w:divBdr>
        <w:top w:val="none" w:sz="0" w:space="0" w:color="auto"/>
        <w:left w:val="none" w:sz="0" w:space="0" w:color="auto"/>
        <w:bottom w:val="none" w:sz="0" w:space="0" w:color="auto"/>
        <w:right w:val="none" w:sz="0" w:space="0" w:color="auto"/>
      </w:divBdr>
    </w:div>
    <w:div w:id="1476725019">
      <w:bodyDiv w:val="1"/>
      <w:marLeft w:val="0"/>
      <w:marRight w:val="0"/>
      <w:marTop w:val="0"/>
      <w:marBottom w:val="0"/>
      <w:divBdr>
        <w:top w:val="none" w:sz="0" w:space="0" w:color="auto"/>
        <w:left w:val="none" w:sz="0" w:space="0" w:color="auto"/>
        <w:bottom w:val="none" w:sz="0" w:space="0" w:color="auto"/>
        <w:right w:val="none" w:sz="0" w:space="0" w:color="auto"/>
      </w:divBdr>
    </w:div>
    <w:div w:id="1524127725">
      <w:bodyDiv w:val="1"/>
      <w:marLeft w:val="0"/>
      <w:marRight w:val="0"/>
      <w:marTop w:val="0"/>
      <w:marBottom w:val="0"/>
      <w:divBdr>
        <w:top w:val="none" w:sz="0" w:space="0" w:color="auto"/>
        <w:left w:val="none" w:sz="0" w:space="0" w:color="auto"/>
        <w:bottom w:val="none" w:sz="0" w:space="0" w:color="auto"/>
        <w:right w:val="none" w:sz="0" w:space="0" w:color="auto"/>
      </w:divBdr>
    </w:div>
    <w:div w:id="1739285365">
      <w:bodyDiv w:val="1"/>
      <w:marLeft w:val="0"/>
      <w:marRight w:val="0"/>
      <w:marTop w:val="0"/>
      <w:marBottom w:val="0"/>
      <w:divBdr>
        <w:top w:val="none" w:sz="0" w:space="0" w:color="auto"/>
        <w:left w:val="none" w:sz="0" w:space="0" w:color="auto"/>
        <w:bottom w:val="none" w:sz="0" w:space="0" w:color="auto"/>
        <w:right w:val="none" w:sz="0" w:space="0" w:color="auto"/>
      </w:divBdr>
    </w:div>
    <w:div w:id="1816409084">
      <w:bodyDiv w:val="1"/>
      <w:marLeft w:val="0"/>
      <w:marRight w:val="0"/>
      <w:marTop w:val="0"/>
      <w:marBottom w:val="0"/>
      <w:divBdr>
        <w:top w:val="none" w:sz="0" w:space="0" w:color="auto"/>
        <w:left w:val="none" w:sz="0" w:space="0" w:color="auto"/>
        <w:bottom w:val="none" w:sz="0" w:space="0" w:color="auto"/>
        <w:right w:val="none" w:sz="0" w:space="0" w:color="auto"/>
      </w:divBdr>
    </w:div>
    <w:div w:id="1842499287">
      <w:bodyDiv w:val="1"/>
      <w:marLeft w:val="0"/>
      <w:marRight w:val="0"/>
      <w:marTop w:val="0"/>
      <w:marBottom w:val="0"/>
      <w:divBdr>
        <w:top w:val="none" w:sz="0" w:space="0" w:color="auto"/>
        <w:left w:val="none" w:sz="0" w:space="0" w:color="auto"/>
        <w:bottom w:val="none" w:sz="0" w:space="0" w:color="auto"/>
        <w:right w:val="none" w:sz="0" w:space="0" w:color="auto"/>
      </w:divBdr>
    </w:div>
    <w:div w:id="1924026099">
      <w:bodyDiv w:val="1"/>
      <w:marLeft w:val="0"/>
      <w:marRight w:val="0"/>
      <w:marTop w:val="0"/>
      <w:marBottom w:val="0"/>
      <w:divBdr>
        <w:top w:val="none" w:sz="0" w:space="0" w:color="auto"/>
        <w:left w:val="none" w:sz="0" w:space="0" w:color="auto"/>
        <w:bottom w:val="none" w:sz="0" w:space="0" w:color="auto"/>
        <w:right w:val="none" w:sz="0" w:space="0" w:color="auto"/>
      </w:divBdr>
    </w:div>
    <w:div w:id="1939748093">
      <w:bodyDiv w:val="1"/>
      <w:marLeft w:val="0"/>
      <w:marRight w:val="0"/>
      <w:marTop w:val="0"/>
      <w:marBottom w:val="0"/>
      <w:divBdr>
        <w:top w:val="none" w:sz="0" w:space="0" w:color="auto"/>
        <w:left w:val="none" w:sz="0" w:space="0" w:color="auto"/>
        <w:bottom w:val="none" w:sz="0" w:space="0" w:color="auto"/>
        <w:right w:val="none" w:sz="0" w:space="0" w:color="auto"/>
      </w:divBdr>
    </w:div>
    <w:div w:id="1966692630">
      <w:bodyDiv w:val="1"/>
      <w:marLeft w:val="0"/>
      <w:marRight w:val="0"/>
      <w:marTop w:val="0"/>
      <w:marBottom w:val="0"/>
      <w:divBdr>
        <w:top w:val="none" w:sz="0" w:space="0" w:color="auto"/>
        <w:left w:val="none" w:sz="0" w:space="0" w:color="auto"/>
        <w:bottom w:val="none" w:sz="0" w:space="0" w:color="auto"/>
        <w:right w:val="none" w:sz="0" w:space="0" w:color="auto"/>
      </w:divBdr>
    </w:div>
    <w:div w:id="2001543413">
      <w:bodyDiv w:val="1"/>
      <w:marLeft w:val="0"/>
      <w:marRight w:val="0"/>
      <w:marTop w:val="0"/>
      <w:marBottom w:val="0"/>
      <w:divBdr>
        <w:top w:val="none" w:sz="0" w:space="0" w:color="auto"/>
        <w:left w:val="none" w:sz="0" w:space="0" w:color="auto"/>
        <w:bottom w:val="none" w:sz="0" w:space="0" w:color="auto"/>
        <w:right w:val="none" w:sz="0" w:space="0" w:color="auto"/>
      </w:divBdr>
    </w:div>
    <w:div w:id="2052462381">
      <w:bodyDiv w:val="1"/>
      <w:marLeft w:val="0"/>
      <w:marRight w:val="0"/>
      <w:marTop w:val="0"/>
      <w:marBottom w:val="0"/>
      <w:divBdr>
        <w:top w:val="none" w:sz="0" w:space="0" w:color="auto"/>
        <w:left w:val="none" w:sz="0" w:space="0" w:color="auto"/>
        <w:bottom w:val="none" w:sz="0" w:space="0" w:color="auto"/>
        <w:right w:val="none" w:sz="0" w:space="0" w:color="auto"/>
      </w:divBdr>
    </w:div>
    <w:div w:id="2092121048">
      <w:bodyDiv w:val="1"/>
      <w:marLeft w:val="0"/>
      <w:marRight w:val="0"/>
      <w:marTop w:val="0"/>
      <w:marBottom w:val="0"/>
      <w:divBdr>
        <w:top w:val="none" w:sz="0" w:space="0" w:color="auto"/>
        <w:left w:val="none" w:sz="0" w:space="0" w:color="auto"/>
        <w:bottom w:val="none" w:sz="0" w:space="0" w:color="auto"/>
        <w:right w:val="none" w:sz="0" w:space="0" w:color="auto"/>
      </w:divBdr>
    </w:div>
    <w:div w:id="2095664738">
      <w:bodyDiv w:val="1"/>
      <w:marLeft w:val="0"/>
      <w:marRight w:val="0"/>
      <w:marTop w:val="0"/>
      <w:marBottom w:val="0"/>
      <w:divBdr>
        <w:top w:val="none" w:sz="0" w:space="0" w:color="auto"/>
        <w:left w:val="none" w:sz="0" w:space="0" w:color="auto"/>
        <w:bottom w:val="none" w:sz="0" w:space="0" w:color="auto"/>
        <w:right w:val="none" w:sz="0" w:space="0" w:color="auto"/>
      </w:divBdr>
    </w:div>
    <w:div w:id="213884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48063-960C-46D3-ABD0-A6AC181E8995}">
  <ds:schemaRefs>
    <ds:schemaRef ds:uri="http://schemas.microsoft.com/sharepoint/v3/contenttype/forms"/>
  </ds:schemaRefs>
</ds:datastoreItem>
</file>

<file path=customXml/itemProps2.xml><?xml version="1.0" encoding="utf-8"?>
<ds:datastoreItem xmlns:ds="http://schemas.openxmlformats.org/officeDocument/2006/customXml" ds:itemID="{CD212819-278A-4BFD-B401-5CC113A916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DF2DBA-45F3-4534-BDC9-C40C7B087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27C8C1-3FA0-43D6-B29D-049A99C56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2025-05-09T07:45:00Z</cp:lastPrinted>
  <dcterms:created xsi:type="dcterms:W3CDTF">2025-11-11T11:10:00Z</dcterms:created>
  <dcterms:modified xsi:type="dcterms:W3CDTF">2025-11-11T11:11:00Z</dcterms:modified>
</cp:coreProperties>
</file>